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1ADBE" w14:textId="77777777" w:rsidR="001D43A9" w:rsidRPr="00DE1165" w:rsidRDefault="00000000" w:rsidP="00DE1165">
      <w:pPr>
        <w:pStyle w:val="NormalWeb"/>
        <w:jc w:val="center"/>
        <w:rPr>
          <w:rFonts w:ascii="Helvetica Neue" w:hAnsi="Helvetica Neue" w:cs="Arial"/>
          <w:color w:val="000000" w:themeColor="text1"/>
        </w:rPr>
      </w:pPr>
      <w:r w:rsidRPr="00DE1165">
        <w:rPr>
          <w:rStyle w:val="Strong"/>
          <w:rFonts w:ascii="Helvetica Neue" w:eastAsiaTheme="majorEastAsia" w:hAnsi="Helvetica Neue" w:cs="Arial"/>
          <w:color w:val="000000" w:themeColor="text1"/>
        </w:rPr>
        <w:t>Terms and Conditions – Lorna Jane x SOMA Byron Bay Trade Promotion</w:t>
      </w:r>
    </w:p>
    <w:p w14:paraId="2E5002FA" w14:textId="417F71F4" w:rsidR="00B56D52" w:rsidRPr="00C607A7" w:rsidRDefault="00000000" w:rsidP="00B56D52">
      <w:pPr>
        <w:pStyle w:val="NormalWeb"/>
        <w:numPr>
          <w:ilvl w:val="0"/>
          <w:numId w:val="1"/>
        </w:numPr>
        <w:spacing w:before="120" w:beforeAutospacing="0" w:after="120" w:afterAutospacing="0"/>
        <w:rPr>
          <w:rFonts w:ascii="Helvetica Neue" w:hAnsi="Helvetica Neue" w:cs="Arial"/>
          <w:color w:val="000000" w:themeColor="text1"/>
          <w:sz w:val="22"/>
          <w:szCs w:val="22"/>
        </w:rPr>
      </w:pPr>
      <w:r w:rsidRPr="00C607A7">
        <w:rPr>
          <w:rStyle w:val="Strong"/>
          <w:rFonts w:ascii="Helvetica Neue" w:eastAsiaTheme="majorEastAsia" w:hAnsi="Helvetica Neue" w:cs="Arial"/>
          <w:color w:val="000000" w:themeColor="text1"/>
          <w:sz w:val="22"/>
          <w:szCs w:val="22"/>
        </w:rPr>
        <w:t>Promoter</w:t>
      </w:r>
      <w:r w:rsidRPr="00C607A7">
        <w:rPr>
          <w:rFonts w:ascii="Helvetica Neue" w:hAnsi="Helvetica Neue" w:cs="Arial"/>
          <w:color w:val="000000" w:themeColor="text1"/>
          <w:sz w:val="22"/>
          <w:szCs w:val="22"/>
        </w:rPr>
        <w:br/>
        <w:t xml:space="preserve">Lorna Jane Pty Ltd (ABN </w:t>
      </w:r>
      <w:r w:rsidR="0006267C" w:rsidRPr="0006267C">
        <w:rPr>
          <w:rFonts w:ascii="Helvetica Neue" w:hAnsi="Helvetica Neue" w:cs="Arial"/>
          <w:color w:val="000000" w:themeColor="text1"/>
          <w:sz w:val="22"/>
          <w:szCs w:val="22"/>
        </w:rPr>
        <w:t>91 065 384 616</w:t>
      </w:r>
      <w:r w:rsidRPr="00C607A7">
        <w:rPr>
          <w:rFonts w:ascii="Helvetica Neue" w:hAnsi="Helvetica Neue" w:cs="Arial"/>
          <w:color w:val="000000" w:themeColor="text1"/>
          <w:sz w:val="22"/>
          <w:szCs w:val="22"/>
        </w:rPr>
        <w:t xml:space="preserve">), 857 Kingsford Smith Drive, Eagle Farm QLD 4009. </w:t>
      </w:r>
      <w:r w:rsidR="00C4374F">
        <w:rPr>
          <w:rFonts w:ascii="Helvetica Neue" w:hAnsi="Helvetica Neue" w:cs="Arial"/>
          <w:color w:val="000000" w:themeColor="text1"/>
          <w:sz w:val="22"/>
          <w:szCs w:val="22"/>
        </w:rPr>
        <w:t>Customer Care: 07 3252 5552</w:t>
      </w:r>
    </w:p>
    <w:p w14:paraId="13350945" w14:textId="77777777" w:rsidR="001D43A9" w:rsidRPr="00C607A7" w:rsidRDefault="00000000" w:rsidP="00B56D52">
      <w:pPr>
        <w:pStyle w:val="NormalWeb"/>
        <w:numPr>
          <w:ilvl w:val="0"/>
          <w:numId w:val="1"/>
        </w:numPr>
        <w:spacing w:before="120" w:beforeAutospacing="0" w:after="120" w:afterAutospacing="0"/>
        <w:rPr>
          <w:rFonts w:ascii="Helvetica Neue" w:hAnsi="Helvetica Neue" w:cs="Arial"/>
          <w:color w:val="000000" w:themeColor="text1"/>
          <w:sz w:val="22"/>
          <w:szCs w:val="22"/>
        </w:rPr>
      </w:pPr>
      <w:r w:rsidRPr="00C607A7">
        <w:rPr>
          <w:rStyle w:val="Strong"/>
          <w:rFonts w:ascii="Helvetica Neue" w:eastAsiaTheme="majorEastAsia" w:hAnsi="Helvetica Neue" w:cs="Arial"/>
          <w:color w:val="000000" w:themeColor="text1"/>
          <w:sz w:val="22"/>
          <w:szCs w:val="22"/>
        </w:rPr>
        <w:t>Prize Partner</w:t>
      </w:r>
      <w:r w:rsidRPr="00C607A7">
        <w:rPr>
          <w:rFonts w:ascii="Helvetica Neue" w:hAnsi="Helvetica Neue" w:cs="Arial"/>
          <w:color w:val="000000" w:themeColor="text1"/>
          <w:sz w:val="22"/>
          <w:szCs w:val="22"/>
        </w:rPr>
        <w:br/>
        <w:t>SOMA Byron Bay (Prize Partner).</w:t>
      </w:r>
    </w:p>
    <w:p w14:paraId="74B15994" w14:textId="77777777" w:rsidR="001D43A9" w:rsidRPr="00C607A7" w:rsidRDefault="00000000" w:rsidP="00B56D52">
      <w:pPr>
        <w:pStyle w:val="NormalWeb"/>
        <w:numPr>
          <w:ilvl w:val="0"/>
          <w:numId w:val="1"/>
        </w:numPr>
        <w:spacing w:before="120" w:beforeAutospacing="0" w:after="120" w:afterAutospacing="0"/>
        <w:rPr>
          <w:rFonts w:ascii="Helvetica Neue" w:hAnsi="Helvetica Neue" w:cs="Arial"/>
          <w:color w:val="000000" w:themeColor="text1"/>
          <w:sz w:val="22"/>
          <w:szCs w:val="22"/>
        </w:rPr>
      </w:pPr>
      <w:r w:rsidRPr="00C607A7">
        <w:rPr>
          <w:rStyle w:val="Strong"/>
          <w:rFonts w:ascii="Helvetica Neue" w:eastAsiaTheme="majorEastAsia" w:hAnsi="Helvetica Neue" w:cs="Arial"/>
          <w:color w:val="000000" w:themeColor="text1"/>
          <w:sz w:val="22"/>
          <w:szCs w:val="22"/>
        </w:rPr>
        <w:t>Eligibility</w:t>
      </w:r>
      <w:r w:rsidRPr="00C607A7">
        <w:rPr>
          <w:rFonts w:ascii="Helvetica Neue" w:hAnsi="Helvetica Neue" w:cs="Arial"/>
          <w:color w:val="000000" w:themeColor="text1"/>
          <w:sz w:val="22"/>
          <w:szCs w:val="22"/>
        </w:rPr>
        <w:br/>
        <w:t>Entry is open to Australian residents aged 18 years and over. Employees, contractors and immediate family members of the Promoter, the Prize Partner and associated agencies are ineligible. The Promoter may require acceptable proof of age, identity and residency as a condition of awarding a prize.</w:t>
      </w:r>
    </w:p>
    <w:p w14:paraId="52C687D6" w14:textId="5D8599A3" w:rsidR="001D43A9" w:rsidRPr="00C607A7" w:rsidRDefault="00000000" w:rsidP="00B56D52">
      <w:pPr>
        <w:pStyle w:val="NormalWeb"/>
        <w:numPr>
          <w:ilvl w:val="0"/>
          <w:numId w:val="1"/>
        </w:numPr>
        <w:spacing w:before="120" w:beforeAutospacing="0" w:after="120" w:afterAutospacing="0"/>
        <w:rPr>
          <w:rFonts w:ascii="Helvetica Neue" w:hAnsi="Helvetica Neue" w:cs="Arial"/>
          <w:color w:val="000000" w:themeColor="text1"/>
          <w:sz w:val="22"/>
          <w:szCs w:val="22"/>
        </w:rPr>
      </w:pPr>
      <w:r w:rsidRPr="00C607A7">
        <w:rPr>
          <w:rStyle w:val="Strong"/>
          <w:rFonts w:ascii="Helvetica Neue" w:eastAsiaTheme="majorEastAsia" w:hAnsi="Helvetica Neue" w:cs="Arial"/>
          <w:color w:val="000000" w:themeColor="text1"/>
          <w:sz w:val="22"/>
          <w:szCs w:val="22"/>
        </w:rPr>
        <w:t>Promotion Period</w:t>
      </w:r>
      <w:r w:rsidRPr="00C607A7">
        <w:rPr>
          <w:rFonts w:ascii="Helvetica Neue" w:hAnsi="Helvetica Neue" w:cs="Arial"/>
          <w:color w:val="000000" w:themeColor="text1"/>
          <w:sz w:val="22"/>
          <w:szCs w:val="22"/>
        </w:rPr>
        <w:br/>
        <w:t xml:space="preserve">Opens 12:00am AEST </w:t>
      </w:r>
      <w:r w:rsidR="000A592F">
        <w:rPr>
          <w:rFonts w:ascii="Helvetica Neue" w:hAnsi="Helvetica Neue" w:cs="Arial"/>
          <w:color w:val="000000" w:themeColor="text1"/>
          <w:sz w:val="22"/>
          <w:szCs w:val="22"/>
        </w:rPr>
        <w:t>Friday 19</w:t>
      </w:r>
      <w:r w:rsidRPr="00C607A7">
        <w:rPr>
          <w:rFonts w:ascii="Helvetica Neue" w:hAnsi="Helvetica Neue" w:cs="Arial"/>
          <w:color w:val="000000" w:themeColor="text1"/>
          <w:sz w:val="22"/>
          <w:szCs w:val="22"/>
        </w:rPr>
        <w:t xml:space="preserve"> September 2025 and closes 11:59pm AEST Sunday 2 November 2025. If daylight saving applies, references to AEST include AEDT as applicable. Entries received outside this period are ineligible.</w:t>
      </w:r>
    </w:p>
    <w:p w14:paraId="25560D5D" w14:textId="77777777" w:rsidR="001D43A9" w:rsidRPr="00C607A7" w:rsidRDefault="00000000" w:rsidP="00B56D52">
      <w:pPr>
        <w:pStyle w:val="NormalWeb"/>
        <w:numPr>
          <w:ilvl w:val="0"/>
          <w:numId w:val="1"/>
        </w:numPr>
        <w:spacing w:before="120" w:beforeAutospacing="0" w:after="120" w:afterAutospacing="0"/>
        <w:rPr>
          <w:rFonts w:ascii="Helvetica Neue" w:hAnsi="Helvetica Neue" w:cs="Arial"/>
          <w:color w:val="000000" w:themeColor="text1"/>
          <w:sz w:val="22"/>
          <w:szCs w:val="22"/>
        </w:rPr>
      </w:pPr>
      <w:r w:rsidRPr="00C607A7">
        <w:rPr>
          <w:rStyle w:val="Strong"/>
          <w:rFonts w:ascii="Helvetica Neue" w:eastAsiaTheme="majorEastAsia" w:hAnsi="Helvetica Neue" w:cs="Arial"/>
          <w:color w:val="000000" w:themeColor="text1"/>
          <w:sz w:val="22"/>
          <w:szCs w:val="22"/>
        </w:rPr>
        <w:t>How to Enter</w:t>
      </w:r>
      <w:r w:rsidRPr="00C607A7">
        <w:rPr>
          <w:rFonts w:ascii="Helvetica Neue" w:hAnsi="Helvetica Neue" w:cs="Arial"/>
          <w:color w:val="000000" w:themeColor="text1"/>
          <w:sz w:val="22"/>
          <w:szCs w:val="22"/>
        </w:rPr>
        <w:br/>
        <w:t>During the promotion period, an eligible entrant must:</w:t>
      </w:r>
      <w:r w:rsidRPr="00C607A7">
        <w:rPr>
          <w:rFonts w:ascii="Helvetica Neue" w:hAnsi="Helvetica Neue" w:cs="Arial"/>
          <w:color w:val="000000" w:themeColor="text1"/>
          <w:sz w:val="22"/>
          <w:szCs w:val="22"/>
        </w:rPr>
        <w:br/>
        <w:t>a) sign up to receive Lorna Jane email and SMS marketing communications; and</w:t>
      </w:r>
      <w:r w:rsidRPr="00C607A7">
        <w:rPr>
          <w:rFonts w:ascii="Helvetica Neue" w:hAnsi="Helvetica Neue" w:cs="Arial"/>
          <w:color w:val="000000" w:themeColor="text1"/>
          <w:sz w:val="22"/>
          <w:szCs w:val="22"/>
        </w:rPr>
        <w:br/>
        <w:t>b) sign up to receive SOMA Byron Bay email and SMS marketing communications.</w:t>
      </w:r>
    </w:p>
    <w:p w14:paraId="714B5C7C" w14:textId="77777777" w:rsidR="001D43A9" w:rsidRDefault="00000000" w:rsidP="00B56D52">
      <w:pPr>
        <w:pStyle w:val="NormalWeb"/>
        <w:spacing w:before="120" w:beforeAutospacing="0" w:after="120" w:afterAutospacing="0"/>
        <w:ind w:left="720"/>
        <w:rPr>
          <w:rFonts w:ascii="Helvetica Neue" w:hAnsi="Helvetica Neue" w:cs="Arial"/>
          <w:color w:val="000000" w:themeColor="text1"/>
          <w:sz w:val="22"/>
          <w:szCs w:val="22"/>
        </w:rPr>
      </w:pPr>
      <w:r w:rsidRPr="00C607A7">
        <w:rPr>
          <w:rFonts w:ascii="Helvetica Neue" w:hAnsi="Helvetica Neue" w:cs="Arial"/>
          <w:color w:val="000000" w:themeColor="text1"/>
          <w:sz w:val="22"/>
          <w:szCs w:val="22"/>
        </w:rPr>
        <w:t>Following any social media account is optional and does not increase chances of winning. Unsubscribing at any time does not invalidate an entry already received, but valid contact details must be retained for winner notification. Entry is limited to one per person. Automated or bulk entries, disposable emails and alias accounts are not accepted.</w:t>
      </w:r>
    </w:p>
    <w:p w14:paraId="094A72F4" w14:textId="68046967" w:rsidR="00C607A7" w:rsidRPr="00C607A7" w:rsidRDefault="00000000" w:rsidP="00C607A7">
      <w:pPr>
        <w:pStyle w:val="NormalWeb"/>
        <w:spacing w:before="120" w:after="120"/>
        <w:ind w:left="720"/>
        <w:rPr>
          <w:rFonts w:ascii="Helvetica Neue" w:hAnsi="Helvetica Neue" w:cs="Arial"/>
          <w:color w:val="000000" w:themeColor="text1"/>
          <w:sz w:val="22"/>
          <w:szCs w:val="22"/>
        </w:rPr>
      </w:pPr>
      <w:r w:rsidRPr="00C607A7">
        <w:rPr>
          <w:rFonts w:ascii="Helvetica Neue" w:hAnsi="Helvetica Neue" w:cs="Arial"/>
          <w:color w:val="000000" w:themeColor="text1"/>
          <w:sz w:val="22"/>
          <w:szCs w:val="22"/>
        </w:rPr>
        <w:t xml:space="preserve">Optional: We encourage entrants to follow </w:t>
      </w:r>
      <w:hyperlink w:history="1">
        <w:r w:rsidR="00C607A7" w:rsidRPr="00DE1165">
          <w:rPr>
            <w:rStyle w:val="Hyperlink"/>
            <w:rFonts w:ascii="Helvetica Neue" w:hAnsi="Helvetica Neue" w:cs="Arial"/>
            <w:sz w:val="22"/>
            <w:szCs w:val="22"/>
          </w:rPr>
          <w:t>@lornajaneactive</w:t>
        </w:r>
      </w:hyperlink>
      <w:r w:rsidRPr="00C607A7">
        <w:rPr>
          <w:rFonts w:ascii="Helvetica Neue" w:hAnsi="Helvetica Neue" w:cs="Arial"/>
          <w:color w:val="000000" w:themeColor="text1"/>
          <w:sz w:val="22"/>
          <w:szCs w:val="22"/>
        </w:rPr>
        <w:t xml:space="preserve">, </w:t>
      </w:r>
      <w:hyperlink w:history="1">
        <w:r w:rsidR="00C607A7" w:rsidRPr="00DE1165">
          <w:rPr>
            <w:rStyle w:val="Hyperlink"/>
            <w:rFonts w:ascii="Helvetica Neue" w:hAnsi="Helvetica Neue" w:cs="Arial"/>
            <w:sz w:val="22"/>
            <w:szCs w:val="22"/>
          </w:rPr>
          <w:t>@soma.byron</w:t>
        </w:r>
      </w:hyperlink>
      <w:r w:rsidRPr="00C607A7">
        <w:rPr>
          <w:rFonts w:ascii="Helvetica Neue" w:hAnsi="Helvetica Neue" w:cs="Arial"/>
          <w:color w:val="000000" w:themeColor="text1"/>
          <w:sz w:val="22"/>
          <w:szCs w:val="22"/>
        </w:rPr>
        <w:t xml:space="preserve"> and </w:t>
      </w:r>
      <w:hyperlink w:history="1">
        <w:r w:rsidR="00C607A7" w:rsidRPr="00DE1165">
          <w:rPr>
            <w:rStyle w:val="Hyperlink"/>
            <w:rFonts w:ascii="Helvetica Neue" w:hAnsi="Helvetica Neue" w:cs="Arial"/>
            <w:sz w:val="22"/>
            <w:szCs w:val="22"/>
          </w:rPr>
          <w:t>@ljclarkson</w:t>
        </w:r>
      </w:hyperlink>
      <w:r w:rsidRPr="00C607A7">
        <w:rPr>
          <w:rFonts w:ascii="Helvetica Neue" w:hAnsi="Helvetica Neue" w:cs="Arial"/>
          <w:color w:val="000000" w:themeColor="text1"/>
          <w:sz w:val="22"/>
          <w:szCs w:val="22"/>
        </w:rPr>
        <w:t xml:space="preserve"> on</w:t>
      </w:r>
      <w:r>
        <w:rPr>
          <w:rFonts w:ascii="Helvetica Neue" w:hAnsi="Helvetica Neue" w:cs="Arial"/>
          <w:color w:val="000000" w:themeColor="text1"/>
          <w:sz w:val="22"/>
          <w:szCs w:val="22"/>
        </w:rPr>
        <w:t xml:space="preserve"> </w:t>
      </w:r>
      <w:r w:rsidRPr="00C607A7">
        <w:rPr>
          <w:rFonts w:ascii="Helvetica Neue" w:hAnsi="Helvetica Neue" w:cs="Arial"/>
          <w:color w:val="000000" w:themeColor="text1"/>
          <w:sz w:val="22"/>
          <w:szCs w:val="22"/>
        </w:rPr>
        <w:t>Instagram.</w:t>
      </w:r>
    </w:p>
    <w:p w14:paraId="04BA21CF" w14:textId="77777777" w:rsidR="00C607A7" w:rsidRDefault="00000000" w:rsidP="00B56D52">
      <w:pPr>
        <w:pStyle w:val="NormalWeb"/>
        <w:numPr>
          <w:ilvl w:val="0"/>
          <w:numId w:val="2"/>
        </w:numPr>
        <w:spacing w:before="120" w:beforeAutospacing="0" w:after="120" w:afterAutospacing="0"/>
        <w:rPr>
          <w:rFonts w:ascii="Helvetica Neue" w:hAnsi="Helvetica Neue" w:cs="Arial"/>
          <w:color w:val="000000" w:themeColor="text1"/>
          <w:sz w:val="22"/>
          <w:szCs w:val="22"/>
        </w:rPr>
      </w:pPr>
      <w:r w:rsidRPr="00C607A7">
        <w:rPr>
          <w:rStyle w:val="Strong"/>
          <w:rFonts w:ascii="Helvetica Neue" w:eastAsiaTheme="majorEastAsia" w:hAnsi="Helvetica Neue" w:cs="Arial"/>
          <w:color w:val="000000" w:themeColor="text1"/>
          <w:sz w:val="22"/>
          <w:szCs w:val="22"/>
        </w:rPr>
        <w:t>Marketing Consent, Privacy and Spam Compliance</w:t>
      </w:r>
      <w:r w:rsidRPr="00C607A7">
        <w:rPr>
          <w:rFonts w:ascii="Helvetica Neue" w:hAnsi="Helvetica Neue" w:cs="Arial"/>
          <w:color w:val="000000" w:themeColor="text1"/>
          <w:sz w:val="22"/>
          <w:szCs w:val="22"/>
        </w:rPr>
        <w:br/>
        <w:t xml:space="preserve">By entering, entrants provide express, informed consent to receive direct marketing from the Promoter and the Prize Partner via the selected channels. Each party will collect and handle personal information in accordance with its privacy policy and the Australian Privacy Principles. Marketing communications will identify the sender and include a functional unsubscribe. Unsubscribe requests will be actioned promptly. </w:t>
      </w:r>
    </w:p>
    <w:p w14:paraId="36582557" w14:textId="70340143" w:rsidR="00C607A7" w:rsidRDefault="00000000" w:rsidP="00C607A7">
      <w:pPr>
        <w:pStyle w:val="NormalWeb"/>
        <w:numPr>
          <w:ilvl w:val="0"/>
          <w:numId w:val="4"/>
        </w:numPr>
        <w:spacing w:before="120" w:beforeAutospacing="0" w:after="120" w:afterAutospacing="0"/>
        <w:rPr>
          <w:rFonts w:ascii="Helvetica Neue" w:hAnsi="Helvetica Neue" w:cs="Arial"/>
          <w:color w:val="000000" w:themeColor="text1"/>
          <w:sz w:val="22"/>
          <w:szCs w:val="22"/>
        </w:rPr>
      </w:pPr>
      <w:r w:rsidRPr="00C607A7">
        <w:rPr>
          <w:rFonts w:ascii="Helvetica Neue" w:hAnsi="Helvetica Neue" w:cs="Arial"/>
          <w:color w:val="000000" w:themeColor="text1"/>
          <w:sz w:val="22"/>
          <w:szCs w:val="22"/>
        </w:rPr>
        <w:t>Promoter</w:t>
      </w:r>
      <w:r>
        <w:rPr>
          <w:rFonts w:ascii="Helvetica Neue" w:hAnsi="Helvetica Neue" w:cs="Arial"/>
          <w:color w:val="000000" w:themeColor="text1"/>
          <w:sz w:val="22"/>
          <w:szCs w:val="22"/>
        </w:rPr>
        <w:t xml:space="preserve"> – </w:t>
      </w:r>
      <w:hyperlink r:id="rId5" w:history="1">
        <w:r w:rsidR="00C607A7" w:rsidRPr="00C607A7">
          <w:rPr>
            <w:rStyle w:val="Hyperlink"/>
            <w:rFonts w:ascii="Helvetica Neue" w:hAnsi="Helvetica Neue" w:cs="Arial"/>
            <w:sz w:val="22"/>
            <w:szCs w:val="22"/>
          </w:rPr>
          <w:t>Lorna Jane privacy policy</w:t>
        </w:r>
      </w:hyperlink>
      <w:r>
        <w:rPr>
          <w:rFonts w:ascii="Helvetica Neue" w:hAnsi="Helvetica Neue" w:cs="Arial"/>
          <w:color w:val="000000" w:themeColor="text1"/>
          <w:sz w:val="22"/>
          <w:szCs w:val="22"/>
        </w:rPr>
        <w:t xml:space="preserve"> </w:t>
      </w:r>
    </w:p>
    <w:p w14:paraId="1B6B6736" w14:textId="2ECE6041" w:rsidR="00C607A7" w:rsidRDefault="00000000" w:rsidP="00C607A7">
      <w:pPr>
        <w:pStyle w:val="NormalWeb"/>
        <w:numPr>
          <w:ilvl w:val="0"/>
          <w:numId w:val="4"/>
        </w:numPr>
        <w:spacing w:before="120" w:beforeAutospacing="0" w:after="120" w:afterAutospacing="0"/>
        <w:rPr>
          <w:rFonts w:ascii="Helvetica Neue" w:hAnsi="Helvetica Neue" w:cs="Arial"/>
          <w:color w:val="000000" w:themeColor="text1"/>
          <w:sz w:val="22"/>
          <w:szCs w:val="22"/>
        </w:rPr>
      </w:pPr>
      <w:r>
        <w:rPr>
          <w:rFonts w:ascii="Helvetica Neue" w:hAnsi="Helvetica Neue" w:cs="Arial"/>
          <w:color w:val="000000" w:themeColor="text1"/>
          <w:sz w:val="22"/>
          <w:szCs w:val="22"/>
        </w:rPr>
        <w:t xml:space="preserve">Prize Partner – </w:t>
      </w:r>
      <w:hyperlink r:id="rId6" w:history="1">
        <w:r w:rsidR="00C607A7" w:rsidRPr="00C607A7">
          <w:rPr>
            <w:rStyle w:val="Hyperlink"/>
            <w:rFonts w:ascii="Helvetica Neue" w:hAnsi="Helvetica Neue" w:cs="Arial"/>
            <w:sz w:val="22"/>
            <w:szCs w:val="22"/>
          </w:rPr>
          <w:t>SOMA Byron Bay privacy policy</w:t>
        </w:r>
      </w:hyperlink>
    </w:p>
    <w:p w14:paraId="0DD439B8" w14:textId="1C388F64" w:rsidR="00C607A7" w:rsidRPr="00DE1165" w:rsidRDefault="00000000" w:rsidP="00C607A7">
      <w:pPr>
        <w:pStyle w:val="NormalWeb"/>
        <w:numPr>
          <w:ilvl w:val="0"/>
          <w:numId w:val="2"/>
        </w:numPr>
        <w:spacing w:before="120" w:beforeAutospacing="0" w:after="120" w:afterAutospacing="0"/>
        <w:rPr>
          <w:rFonts w:ascii="Helvetica Neue" w:hAnsi="Helvetica Neue" w:cs="Arial"/>
          <w:color w:val="000000" w:themeColor="text1"/>
          <w:sz w:val="22"/>
          <w:szCs w:val="22"/>
        </w:rPr>
      </w:pPr>
      <w:r w:rsidRPr="00C607A7">
        <w:rPr>
          <w:rStyle w:val="Strong"/>
          <w:rFonts w:ascii="Helvetica Neue" w:eastAsiaTheme="majorEastAsia" w:hAnsi="Helvetica Neue" w:cs="Arial"/>
          <w:color w:val="000000" w:themeColor="text1"/>
          <w:sz w:val="22"/>
          <w:szCs w:val="22"/>
        </w:rPr>
        <w:t>Prize</w:t>
      </w:r>
      <w:r w:rsidRPr="00C607A7">
        <w:rPr>
          <w:rFonts w:ascii="Helvetica Neue" w:hAnsi="Helvetica Neue" w:cs="Arial"/>
          <w:color w:val="000000" w:themeColor="text1"/>
          <w:sz w:val="22"/>
          <w:szCs w:val="22"/>
        </w:rPr>
        <w:br/>
        <w:t xml:space="preserve">One (1) Major Prize </w:t>
      </w:r>
      <w:r w:rsidR="00F0553C" w:rsidRPr="00011B46">
        <w:rPr>
          <w:rFonts w:ascii="Helvetica Neue" w:hAnsi="Helvetica Neue" w:cs="Arial"/>
          <w:color w:val="000000" w:themeColor="text1"/>
          <w:sz w:val="22"/>
          <w:szCs w:val="22"/>
        </w:rPr>
        <w:t xml:space="preserve">with an approximate total value of </w:t>
      </w:r>
      <w:r w:rsidRPr="00C607A7">
        <w:rPr>
          <w:rFonts w:ascii="Helvetica Neue" w:hAnsi="Helvetica Neue" w:cs="Arial"/>
          <w:color w:val="000000" w:themeColor="text1"/>
          <w:sz w:val="22"/>
          <w:szCs w:val="22"/>
        </w:rPr>
        <w:t>$10,000 AUD</w:t>
      </w:r>
      <w:r w:rsidR="00F0553C">
        <w:rPr>
          <w:rFonts w:ascii="Helvetica Neue" w:hAnsi="Helvetica Neue" w:cs="Arial"/>
          <w:color w:val="000000" w:themeColor="text1"/>
          <w:sz w:val="22"/>
          <w:szCs w:val="22"/>
        </w:rPr>
        <w:t xml:space="preserve"> </w:t>
      </w:r>
      <w:r w:rsidR="00F0553C" w:rsidRPr="00011B46">
        <w:rPr>
          <w:rFonts w:ascii="Helvetica Neue" w:hAnsi="Helvetica Neue" w:cs="Arial"/>
          <w:color w:val="000000" w:themeColor="text1"/>
          <w:sz w:val="22"/>
          <w:szCs w:val="22"/>
        </w:rPr>
        <w:t>(as determined by the Promoter)</w:t>
      </w:r>
      <w:r w:rsidRPr="00C607A7">
        <w:rPr>
          <w:rFonts w:ascii="Helvetica Neue" w:hAnsi="Helvetica Neue" w:cs="Arial"/>
          <w:color w:val="000000" w:themeColor="text1"/>
          <w:sz w:val="22"/>
          <w:szCs w:val="22"/>
        </w:rPr>
        <w:t>, comprising</w:t>
      </w:r>
      <w:r w:rsidR="00DE1165">
        <w:rPr>
          <w:rFonts w:ascii="Helvetica Neue" w:hAnsi="Helvetica Neue" w:cs="Arial"/>
          <w:color w:val="000000" w:themeColor="text1"/>
          <w:sz w:val="22"/>
          <w:szCs w:val="22"/>
        </w:rPr>
        <w:t xml:space="preserve"> a</w:t>
      </w:r>
      <w:r w:rsidRPr="00DE1165">
        <w:rPr>
          <w:rFonts w:ascii="Helvetica Neue" w:hAnsi="Helvetica Neue" w:cs="Arial"/>
          <w:color w:val="000000" w:themeColor="text1"/>
          <w:sz w:val="22"/>
          <w:szCs w:val="22"/>
        </w:rPr>
        <w:t xml:space="preserve"> Luxury Retreat Getaway for two (2) people at SOMA Byron Bay, including:</w:t>
      </w:r>
    </w:p>
    <w:p w14:paraId="03728EDD" w14:textId="66525379" w:rsidR="00C607A7" w:rsidRPr="00DE1165" w:rsidRDefault="00000000" w:rsidP="00DE1165">
      <w:pPr>
        <w:pStyle w:val="ListParagraph"/>
        <w:numPr>
          <w:ilvl w:val="0"/>
          <w:numId w:val="6"/>
        </w:numPr>
        <w:rPr>
          <w:rFonts w:ascii="Helvetica Neue" w:eastAsia="Times New Roman" w:hAnsi="Helvetica Neue" w:cs="Arial"/>
          <w:color w:val="000000" w:themeColor="text1"/>
          <w:kern w:val="0"/>
          <w:sz w:val="22"/>
          <w:szCs w:val="22"/>
          <w:lang w:eastAsia="en-GB"/>
          <w14:ligatures w14:val="none"/>
        </w:rPr>
      </w:pPr>
      <w:r w:rsidRPr="00DE1165">
        <w:rPr>
          <w:rFonts w:ascii="Helvetica Neue" w:eastAsia="Times New Roman" w:hAnsi="Helvetica Neue" w:cs="Arial"/>
          <w:color w:val="000000" w:themeColor="text1"/>
          <w:kern w:val="0"/>
          <w:sz w:val="22"/>
          <w:szCs w:val="22"/>
          <w:lang w:eastAsia="en-GB"/>
          <w14:ligatures w14:val="none"/>
        </w:rPr>
        <w:t>Return economy flights from the winners nearest Australian capital city to the Gold</w:t>
      </w:r>
      <w:r w:rsidR="00DE1165" w:rsidRPr="00DE1165">
        <w:rPr>
          <w:rFonts w:ascii="Helvetica Neue" w:eastAsia="Times New Roman" w:hAnsi="Helvetica Neue" w:cs="Arial"/>
          <w:color w:val="000000" w:themeColor="text1"/>
          <w:kern w:val="0"/>
          <w:sz w:val="22"/>
          <w:szCs w:val="22"/>
          <w:lang w:eastAsia="en-GB"/>
          <w14:ligatures w14:val="none"/>
        </w:rPr>
        <w:t xml:space="preserve"> </w:t>
      </w:r>
      <w:r w:rsidRPr="00DE1165">
        <w:rPr>
          <w:rFonts w:ascii="Helvetica Neue" w:eastAsia="Times New Roman" w:hAnsi="Helvetica Neue" w:cs="Arial"/>
          <w:color w:val="000000" w:themeColor="text1"/>
          <w:kern w:val="0"/>
          <w:sz w:val="22"/>
          <w:szCs w:val="22"/>
          <w:lang w:eastAsia="en-GB"/>
          <w14:ligatures w14:val="none"/>
        </w:rPr>
        <w:t xml:space="preserve">Coast or </w:t>
      </w:r>
      <w:r w:rsidR="00392E7A">
        <w:rPr>
          <w:rFonts w:ascii="Helvetica Neue" w:eastAsia="Times New Roman" w:hAnsi="Helvetica Neue" w:cs="Arial"/>
          <w:color w:val="000000" w:themeColor="text1"/>
          <w:kern w:val="0"/>
          <w:sz w:val="22"/>
          <w:szCs w:val="22"/>
          <w:lang w:eastAsia="en-GB"/>
          <w14:ligatures w14:val="none"/>
        </w:rPr>
        <w:t>Ballina</w:t>
      </w:r>
      <w:r w:rsidRPr="00DE1165">
        <w:rPr>
          <w:rFonts w:ascii="Helvetica Neue" w:eastAsia="Times New Roman" w:hAnsi="Helvetica Neue" w:cs="Arial"/>
          <w:color w:val="000000" w:themeColor="text1"/>
          <w:kern w:val="0"/>
          <w:sz w:val="22"/>
          <w:szCs w:val="22"/>
          <w:lang w:eastAsia="en-GB"/>
          <w14:ligatures w14:val="none"/>
        </w:rPr>
        <w:t xml:space="preserve"> (if required)</w:t>
      </w:r>
      <w:r w:rsidR="00B507EC">
        <w:rPr>
          <w:rFonts w:ascii="Helvetica Neue" w:eastAsia="Times New Roman" w:hAnsi="Helvetica Neue" w:cs="Arial"/>
          <w:color w:val="000000" w:themeColor="text1"/>
          <w:kern w:val="0"/>
          <w:sz w:val="22"/>
          <w:szCs w:val="22"/>
          <w:lang w:eastAsia="en-GB"/>
          <w14:ligatures w14:val="none"/>
        </w:rPr>
        <w:t xml:space="preserve"> </w:t>
      </w:r>
      <w:r w:rsidR="00B507EC" w:rsidRPr="0023542D">
        <w:rPr>
          <w:rFonts w:ascii="Helvetica Neue" w:eastAsia="Times New Roman" w:hAnsi="Helvetica Neue" w:cs="Arial"/>
          <w:color w:val="000000" w:themeColor="text1"/>
          <w:kern w:val="0"/>
          <w:sz w:val="22"/>
          <w:szCs w:val="22"/>
          <w:lang w:eastAsia="en-GB"/>
          <w14:ligatures w14:val="none"/>
        </w:rPr>
        <w:t>up to the value of $</w:t>
      </w:r>
      <w:r w:rsidR="00EF7265">
        <w:rPr>
          <w:rFonts w:ascii="Helvetica Neue" w:eastAsia="Times New Roman" w:hAnsi="Helvetica Neue" w:cs="Arial"/>
          <w:color w:val="000000" w:themeColor="text1"/>
          <w:kern w:val="0"/>
          <w:sz w:val="22"/>
          <w:szCs w:val="22"/>
          <w:lang w:eastAsia="en-GB"/>
          <w14:ligatures w14:val="none"/>
        </w:rPr>
        <w:t>3</w:t>
      </w:r>
      <w:r w:rsidR="0023542D" w:rsidRPr="0023542D">
        <w:rPr>
          <w:rFonts w:ascii="Helvetica Neue" w:eastAsia="Times New Roman" w:hAnsi="Helvetica Neue" w:cs="Arial"/>
          <w:color w:val="000000" w:themeColor="text1"/>
          <w:kern w:val="0"/>
          <w:sz w:val="22"/>
          <w:szCs w:val="22"/>
          <w:lang w:eastAsia="en-GB"/>
          <w14:ligatures w14:val="none"/>
        </w:rPr>
        <w:t>,000</w:t>
      </w:r>
    </w:p>
    <w:p w14:paraId="5CDF59F9" w14:textId="5C0AA62A" w:rsidR="00C607A7" w:rsidRPr="00DE1165" w:rsidRDefault="00000000" w:rsidP="00DE1165">
      <w:pPr>
        <w:pStyle w:val="ListParagraph"/>
        <w:numPr>
          <w:ilvl w:val="0"/>
          <w:numId w:val="6"/>
        </w:numPr>
        <w:rPr>
          <w:rFonts w:ascii="Helvetica Neue" w:eastAsia="Times New Roman" w:hAnsi="Helvetica Neue" w:cs="Arial"/>
          <w:color w:val="000000" w:themeColor="text1"/>
          <w:kern w:val="0"/>
          <w:sz w:val="22"/>
          <w:szCs w:val="22"/>
          <w:lang w:eastAsia="en-GB"/>
          <w14:ligatures w14:val="none"/>
        </w:rPr>
      </w:pPr>
      <w:r w:rsidRPr="00DE1165">
        <w:rPr>
          <w:rFonts w:ascii="Helvetica Neue" w:eastAsia="Times New Roman" w:hAnsi="Helvetica Neue" w:cs="Arial"/>
          <w:color w:val="000000" w:themeColor="text1"/>
          <w:kern w:val="0"/>
          <w:sz w:val="22"/>
          <w:szCs w:val="22"/>
          <w:lang w:eastAsia="en-GB"/>
          <w14:ligatures w14:val="none"/>
        </w:rPr>
        <w:t>Luxury twin share accommodation at SOMA Byron Bay for 3 nights</w:t>
      </w:r>
      <w:r w:rsidR="00B507EC">
        <w:rPr>
          <w:rFonts w:ascii="Helvetica Neue" w:eastAsia="Times New Roman" w:hAnsi="Helvetica Neue" w:cs="Arial"/>
          <w:color w:val="000000" w:themeColor="text1"/>
          <w:kern w:val="0"/>
          <w:sz w:val="22"/>
          <w:szCs w:val="22"/>
          <w:lang w:eastAsia="en-GB"/>
          <w14:ligatures w14:val="none"/>
        </w:rPr>
        <w:t xml:space="preserve"> </w:t>
      </w:r>
      <w:r w:rsidR="00B507EC" w:rsidRPr="0023542D">
        <w:rPr>
          <w:rFonts w:ascii="Helvetica Neue" w:eastAsia="Times New Roman" w:hAnsi="Helvetica Neue" w:cs="Arial"/>
          <w:color w:val="000000" w:themeColor="text1"/>
          <w:kern w:val="0"/>
          <w:sz w:val="22"/>
          <w:szCs w:val="22"/>
          <w:lang w:eastAsia="en-GB"/>
          <w14:ligatures w14:val="none"/>
        </w:rPr>
        <w:t>and</w:t>
      </w:r>
      <w:r w:rsidR="00B507EC">
        <w:rPr>
          <w:rFonts w:ascii="Helvetica Neue" w:eastAsia="Times New Roman" w:hAnsi="Helvetica Neue" w:cs="Arial"/>
          <w:color w:val="EE0000"/>
          <w:kern w:val="0"/>
          <w:sz w:val="22"/>
          <w:szCs w:val="22"/>
          <w:lang w:eastAsia="en-GB"/>
          <w14:ligatures w14:val="none"/>
        </w:rPr>
        <w:t xml:space="preserve"> </w:t>
      </w:r>
    </w:p>
    <w:p w14:paraId="27B8E019" w14:textId="5A1803B0" w:rsidR="00C607A7" w:rsidRDefault="00000000" w:rsidP="00DE1165">
      <w:pPr>
        <w:pStyle w:val="ListParagraph"/>
        <w:numPr>
          <w:ilvl w:val="0"/>
          <w:numId w:val="6"/>
        </w:numPr>
        <w:rPr>
          <w:rFonts w:ascii="Helvetica Neue" w:eastAsia="Times New Roman" w:hAnsi="Helvetica Neue" w:cs="Arial"/>
          <w:color w:val="000000" w:themeColor="text1"/>
          <w:kern w:val="0"/>
          <w:sz w:val="22"/>
          <w:szCs w:val="22"/>
          <w:lang w:eastAsia="en-GB"/>
          <w14:ligatures w14:val="none"/>
        </w:rPr>
      </w:pPr>
      <w:r w:rsidRPr="00DE1165">
        <w:rPr>
          <w:rFonts w:ascii="Helvetica Neue" w:eastAsia="Times New Roman" w:hAnsi="Helvetica Neue" w:cs="Arial"/>
          <w:color w:val="000000" w:themeColor="text1"/>
          <w:kern w:val="0"/>
          <w:sz w:val="22"/>
          <w:szCs w:val="22"/>
          <w:lang w:eastAsia="en-GB"/>
          <w14:ligatures w14:val="none"/>
        </w:rPr>
        <w:t>All retreat inclusions as provided by SOMA Byron Bay (activities, meals, and amenities)</w:t>
      </w:r>
      <w:r w:rsidR="00B507EC">
        <w:rPr>
          <w:rFonts w:ascii="Helvetica Neue" w:eastAsia="Times New Roman" w:hAnsi="Helvetica Neue" w:cs="Arial"/>
          <w:color w:val="000000" w:themeColor="text1"/>
          <w:kern w:val="0"/>
          <w:sz w:val="22"/>
          <w:szCs w:val="22"/>
          <w:lang w:eastAsia="en-GB"/>
          <w14:ligatures w14:val="none"/>
        </w:rPr>
        <w:t xml:space="preserve"> </w:t>
      </w:r>
      <w:r w:rsidR="00EF7265">
        <w:rPr>
          <w:rFonts w:ascii="Helvetica Neue" w:eastAsia="Times New Roman" w:hAnsi="Helvetica Neue" w:cs="Arial"/>
          <w:color w:val="000000" w:themeColor="text1"/>
          <w:kern w:val="0"/>
          <w:sz w:val="22"/>
          <w:szCs w:val="22"/>
          <w:lang w:eastAsia="en-GB"/>
          <w14:ligatures w14:val="none"/>
        </w:rPr>
        <w:t xml:space="preserve">up to the </w:t>
      </w:r>
      <w:r w:rsidR="00B507EC" w:rsidRPr="0023542D">
        <w:rPr>
          <w:rFonts w:ascii="Helvetica Neue" w:eastAsia="Times New Roman" w:hAnsi="Helvetica Neue" w:cs="Arial"/>
          <w:color w:val="000000" w:themeColor="text1"/>
          <w:kern w:val="0"/>
          <w:sz w:val="22"/>
          <w:szCs w:val="22"/>
          <w:lang w:eastAsia="en-GB"/>
          <w14:ligatures w14:val="none"/>
        </w:rPr>
        <w:t>value</w:t>
      </w:r>
      <w:r w:rsidR="00EF7265">
        <w:rPr>
          <w:rFonts w:ascii="Helvetica Neue" w:eastAsia="Times New Roman" w:hAnsi="Helvetica Neue" w:cs="Arial"/>
          <w:color w:val="000000" w:themeColor="text1"/>
          <w:kern w:val="0"/>
          <w:sz w:val="22"/>
          <w:szCs w:val="22"/>
          <w:lang w:eastAsia="en-GB"/>
          <w14:ligatures w14:val="none"/>
        </w:rPr>
        <w:t xml:space="preserve"> </w:t>
      </w:r>
      <w:r w:rsidR="00B507EC" w:rsidRPr="0023542D">
        <w:rPr>
          <w:rFonts w:ascii="Helvetica Neue" w:eastAsia="Times New Roman" w:hAnsi="Helvetica Neue" w:cs="Arial"/>
          <w:color w:val="000000" w:themeColor="text1"/>
          <w:kern w:val="0"/>
          <w:sz w:val="22"/>
          <w:szCs w:val="22"/>
          <w:lang w:eastAsia="en-GB"/>
          <w14:ligatures w14:val="none"/>
        </w:rPr>
        <w:t>$</w:t>
      </w:r>
      <w:r w:rsidR="00EF7265">
        <w:rPr>
          <w:rFonts w:ascii="Helvetica Neue" w:eastAsia="Times New Roman" w:hAnsi="Helvetica Neue" w:cs="Arial"/>
          <w:color w:val="000000" w:themeColor="text1"/>
          <w:kern w:val="0"/>
          <w:sz w:val="22"/>
          <w:szCs w:val="22"/>
          <w:lang w:eastAsia="en-GB"/>
          <w14:ligatures w14:val="none"/>
        </w:rPr>
        <w:t>6</w:t>
      </w:r>
      <w:r w:rsidR="0023542D" w:rsidRPr="0023542D">
        <w:rPr>
          <w:rFonts w:ascii="Helvetica Neue" w:eastAsia="Times New Roman" w:hAnsi="Helvetica Neue" w:cs="Arial"/>
          <w:color w:val="000000" w:themeColor="text1"/>
          <w:kern w:val="0"/>
          <w:sz w:val="22"/>
          <w:szCs w:val="22"/>
          <w:lang w:eastAsia="en-GB"/>
          <w14:ligatures w14:val="none"/>
        </w:rPr>
        <w:t>,</w:t>
      </w:r>
      <w:r w:rsidR="00EF7265">
        <w:rPr>
          <w:rFonts w:ascii="Helvetica Neue" w:eastAsia="Times New Roman" w:hAnsi="Helvetica Neue" w:cs="Arial"/>
          <w:color w:val="000000" w:themeColor="text1"/>
          <w:kern w:val="0"/>
          <w:sz w:val="22"/>
          <w:szCs w:val="22"/>
          <w:lang w:eastAsia="en-GB"/>
          <w14:ligatures w14:val="none"/>
        </w:rPr>
        <w:t>0</w:t>
      </w:r>
      <w:r w:rsidR="0023542D" w:rsidRPr="0023542D">
        <w:rPr>
          <w:rFonts w:ascii="Helvetica Neue" w:eastAsia="Times New Roman" w:hAnsi="Helvetica Neue" w:cs="Arial"/>
          <w:color w:val="000000" w:themeColor="text1"/>
          <w:kern w:val="0"/>
          <w:sz w:val="22"/>
          <w:szCs w:val="22"/>
          <w:lang w:eastAsia="en-GB"/>
          <w14:ligatures w14:val="none"/>
        </w:rPr>
        <w:t>00</w:t>
      </w:r>
    </w:p>
    <w:p w14:paraId="7A79F52C" w14:textId="57FD3588" w:rsidR="00C607A7" w:rsidRPr="00336E5F" w:rsidRDefault="00000000" w:rsidP="00336E5F">
      <w:pPr>
        <w:pStyle w:val="ListParagraph"/>
        <w:numPr>
          <w:ilvl w:val="0"/>
          <w:numId w:val="6"/>
        </w:numPr>
        <w:rPr>
          <w:rFonts w:ascii="Helvetica Neue" w:eastAsia="Times New Roman" w:hAnsi="Helvetica Neue" w:cs="Arial"/>
          <w:color w:val="000000" w:themeColor="text1"/>
          <w:kern w:val="0"/>
          <w:sz w:val="22"/>
          <w:szCs w:val="22"/>
          <w:lang w:eastAsia="en-GB"/>
          <w14:ligatures w14:val="none"/>
        </w:rPr>
      </w:pPr>
      <w:r w:rsidRPr="00336E5F">
        <w:rPr>
          <w:rFonts w:ascii="Helvetica Neue" w:eastAsia="Times New Roman" w:hAnsi="Helvetica Neue" w:cs="Arial"/>
          <w:color w:val="000000" w:themeColor="text1"/>
          <w:kern w:val="0"/>
          <w:sz w:val="22"/>
          <w:szCs w:val="22"/>
          <w:lang w:eastAsia="en-GB"/>
          <w14:ligatures w14:val="none"/>
        </w:rPr>
        <w:lastRenderedPageBreak/>
        <w:t>one Lorna Jane digital voucher valued at $1,000, redeemable online at lornajane.com.au or in-store.</w:t>
      </w:r>
    </w:p>
    <w:p w14:paraId="25DB3177" w14:textId="5764A9AB" w:rsidR="001D43A9" w:rsidRPr="00C607A7" w:rsidRDefault="00000000" w:rsidP="00C607A7">
      <w:pPr>
        <w:pStyle w:val="NormalWeb"/>
        <w:spacing w:before="120" w:beforeAutospacing="0" w:after="120" w:afterAutospacing="0"/>
        <w:ind w:left="720"/>
        <w:rPr>
          <w:rFonts w:ascii="Helvetica Neue" w:hAnsi="Helvetica Neue" w:cs="Arial"/>
          <w:color w:val="000000" w:themeColor="text1"/>
          <w:sz w:val="22"/>
          <w:szCs w:val="22"/>
        </w:rPr>
      </w:pPr>
      <w:r w:rsidRPr="00C607A7">
        <w:rPr>
          <w:rFonts w:ascii="Helvetica Neue" w:hAnsi="Helvetica Neue" w:cs="Arial"/>
          <w:color w:val="000000" w:themeColor="text1"/>
          <w:sz w:val="22"/>
          <w:szCs w:val="22"/>
        </w:rPr>
        <w:t xml:space="preserve">Blackout dates apply, including peak periods. Prize is subject to availability. Travel must be booked and completed by 31 </w:t>
      </w:r>
      <w:r w:rsidR="000413FC">
        <w:rPr>
          <w:rFonts w:ascii="Helvetica Neue" w:hAnsi="Helvetica Neue" w:cs="Arial"/>
          <w:color w:val="000000" w:themeColor="text1"/>
          <w:sz w:val="22"/>
          <w:szCs w:val="22"/>
        </w:rPr>
        <w:t>May</w:t>
      </w:r>
      <w:r w:rsidRPr="00C607A7">
        <w:rPr>
          <w:rFonts w:ascii="Helvetica Neue" w:hAnsi="Helvetica Neue" w:cs="Arial"/>
          <w:color w:val="000000" w:themeColor="text1"/>
          <w:sz w:val="22"/>
          <w:szCs w:val="22"/>
        </w:rPr>
        <w:t xml:space="preserve"> 202</w:t>
      </w:r>
      <w:r w:rsidR="000413FC">
        <w:rPr>
          <w:rFonts w:ascii="Helvetica Neue" w:hAnsi="Helvetica Neue" w:cs="Arial"/>
          <w:color w:val="000000" w:themeColor="text1"/>
          <w:sz w:val="22"/>
          <w:szCs w:val="22"/>
        </w:rPr>
        <w:t>6</w:t>
      </w:r>
      <w:r w:rsidRPr="00C607A7">
        <w:rPr>
          <w:rFonts w:ascii="Helvetica Neue" w:hAnsi="Helvetica Neue" w:cs="Arial"/>
          <w:color w:val="000000" w:themeColor="text1"/>
          <w:sz w:val="22"/>
          <w:szCs w:val="22"/>
        </w:rPr>
        <w:t xml:space="preserve"> unless otherwise agreed in writing. The Lorna Jane voucher is valid for three years from issue. Any costs not expressly stated, including travel insurance, transfers, additional meals, incidentals and taxes, are the winner’s responsibility.</w:t>
      </w:r>
    </w:p>
    <w:p w14:paraId="65056643" w14:textId="77777777" w:rsidR="001D43A9" w:rsidRPr="00C607A7" w:rsidRDefault="00000000" w:rsidP="00B56D52">
      <w:pPr>
        <w:pStyle w:val="NormalWeb"/>
        <w:numPr>
          <w:ilvl w:val="0"/>
          <w:numId w:val="3"/>
        </w:numPr>
        <w:spacing w:before="120" w:beforeAutospacing="0" w:after="120" w:afterAutospacing="0"/>
        <w:rPr>
          <w:rFonts w:ascii="Helvetica Neue" w:hAnsi="Helvetica Neue" w:cs="Arial"/>
          <w:color w:val="000000" w:themeColor="text1"/>
          <w:sz w:val="22"/>
          <w:szCs w:val="22"/>
        </w:rPr>
      </w:pPr>
      <w:r w:rsidRPr="00C607A7">
        <w:rPr>
          <w:rStyle w:val="Strong"/>
          <w:rFonts w:ascii="Helvetica Neue" w:eastAsiaTheme="majorEastAsia" w:hAnsi="Helvetica Neue" w:cs="Arial"/>
          <w:color w:val="000000" w:themeColor="text1"/>
          <w:sz w:val="22"/>
          <w:szCs w:val="22"/>
        </w:rPr>
        <w:t>Prize Conditions</w:t>
      </w:r>
      <w:r w:rsidRPr="00C607A7">
        <w:rPr>
          <w:rFonts w:ascii="Helvetica Neue" w:hAnsi="Helvetica Neue" w:cs="Arial"/>
          <w:color w:val="000000" w:themeColor="text1"/>
          <w:sz w:val="22"/>
          <w:szCs w:val="22"/>
        </w:rPr>
        <w:br/>
        <w:t>The prize (or any unused element) is not transferable, exchangeable or redeemable for cash. If any element is unavailable, the Promoter may substitute an item of equal or greater value. The winner and companion must comply with all supplier requirements and retreat house rules. The winner is responsible for arranging appropriate travel insurance.</w:t>
      </w:r>
    </w:p>
    <w:p w14:paraId="1B3115D9" w14:textId="414B7C82" w:rsidR="001D43A9" w:rsidRPr="00C607A7" w:rsidRDefault="00000000" w:rsidP="00B56D52">
      <w:pPr>
        <w:pStyle w:val="NormalWeb"/>
        <w:numPr>
          <w:ilvl w:val="0"/>
          <w:numId w:val="3"/>
        </w:numPr>
        <w:spacing w:before="120" w:beforeAutospacing="0" w:after="120" w:afterAutospacing="0"/>
        <w:rPr>
          <w:rFonts w:ascii="Helvetica Neue" w:hAnsi="Helvetica Neue" w:cs="Arial"/>
          <w:color w:val="000000" w:themeColor="text1"/>
          <w:sz w:val="22"/>
          <w:szCs w:val="22"/>
        </w:rPr>
      </w:pPr>
      <w:r w:rsidRPr="00C607A7">
        <w:rPr>
          <w:rStyle w:val="Strong"/>
          <w:rFonts w:ascii="Helvetica Neue" w:eastAsiaTheme="majorEastAsia" w:hAnsi="Helvetica Neue" w:cs="Arial"/>
          <w:color w:val="000000" w:themeColor="text1"/>
          <w:sz w:val="22"/>
          <w:szCs w:val="22"/>
        </w:rPr>
        <w:t>Game of Chance and Draw</w:t>
      </w:r>
      <w:r w:rsidRPr="00C607A7">
        <w:rPr>
          <w:rFonts w:ascii="Helvetica Neue" w:hAnsi="Helvetica Neue" w:cs="Arial"/>
          <w:color w:val="000000" w:themeColor="text1"/>
          <w:sz w:val="22"/>
          <w:szCs w:val="22"/>
        </w:rPr>
        <w:br/>
        <w:t xml:space="preserve">This is a game of chance. A random electronic draw will be conducted from all eligible </w:t>
      </w:r>
      <w:r w:rsidRPr="00B507EC">
        <w:rPr>
          <w:rFonts w:ascii="Helvetica Neue" w:hAnsi="Helvetica Neue" w:cs="Arial"/>
          <w:color w:val="000000" w:themeColor="text1"/>
          <w:sz w:val="22"/>
          <w:szCs w:val="22"/>
        </w:rPr>
        <w:t>entries a</w:t>
      </w:r>
      <w:r w:rsidR="006C12CE">
        <w:rPr>
          <w:rFonts w:ascii="Helvetica Neue" w:hAnsi="Helvetica Neue" w:cs="Arial"/>
          <w:color w:val="000000" w:themeColor="text1"/>
          <w:sz w:val="22"/>
          <w:szCs w:val="22"/>
        </w:rPr>
        <w:t xml:space="preserve">t </w:t>
      </w:r>
      <w:r w:rsidR="00B507EC" w:rsidRPr="006C12CE">
        <w:rPr>
          <w:rFonts w:ascii="Helvetica Neue" w:hAnsi="Helvetica Neue" w:cs="Arial"/>
          <w:color w:val="000000" w:themeColor="text1"/>
          <w:sz w:val="22"/>
          <w:szCs w:val="22"/>
        </w:rPr>
        <w:t>Level 13, 477 Pitt St, Sydney NSW 2000 at 12pm AEDT on</w:t>
      </w:r>
      <w:r w:rsidRPr="006C12CE">
        <w:rPr>
          <w:rFonts w:ascii="Helvetica Neue" w:hAnsi="Helvetica Neue" w:cs="Arial"/>
          <w:color w:val="000000" w:themeColor="text1"/>
          <w:sz w:val="22"/>
          <w:szCs w:val="22"/>
        </w:rPr>
        <w:t xml:space="preserve"> </w:t>
      </w:r>
      <w:r w:rsidRPr="00C607A7">
        <w:rPr>
          <w:rFonts w:ascii="Helvetica Neue" w:hAnsi="Helvetica Neue" w:cs="Arial"/>
          <w:color w:val="000000" w:themeColor="text1"/>
          <w:sz w:val="22"/>
          <w:szCs w:val="22"/>
        </w:rPr>
        <w:t>Friday 7 November 2025. The first valid entry drawn will win the prize.</w:t>
      </w:r>
    </w:p>
    <w:p w14:paraId="451FE2D3" w14:textId="32F9CF6D" w:rsidR="001D43A9" w:rsidRPr="00C607A7" w:rsidRDefault="00000000" w:rsidP="00B56D52">
      <w:pPr>
        <w:pStyle w:val="NormalWeb"/>
        <w:numPr>
          <w:ilvl w:val="0"/>
          <w:numId w:val="3"/>
        </w:numPr>
        <w:spacing w:before="120" w:beforeAutospacing="0" w:after="120" w:afterAutospacing="0"/>
        <w:rPr>
          <w:rFonts w:ascii="Helvetica Neue" w:hAnsi="Helvetica Neue" w:cs="Arial"/>
          <w:color w:val="000000" w:themeColor="text1"/>
          <w:sz w:val="22"/>
          <w:szCs w:val="22"/>
        </w:rPr>
      </w:pPr>
      <w:r w:rsidRPr="00C607A7">
        <w:rPr>
          <w:rStyle w:val="Strong"/>
          <w:rFonts w:ascii="Helvetica Neue" w:eastAsiaTheme="majorEastAsia" w:hAnsi="Helvetica Neue" w:cs="Arial"/>
          <w:color w:val="000000" w:themeColor="text1"/>
          <w:sz w:val="22"/>
          <w:szCs w:val="22"/>
        </w:rPr>
        <w:t>Winner Notification and Publication</w:t>
      </w:r>
      <w:r w:rsidRPr="00C607A7">
        <w:rPr>
          <w:rFonts w:ascii="Helvetica Neue" w:hAnsi="Helvetica Neue" w:cs="Arial"/>
          <w:color w:val="000000" w:themeColor="text1"/>
          <w:sz w:val="22"/>
          <w:szCs w:val="22"/>
        </w:rPr>
        <w:br/>
        <w:t>The winner will be notified by email within three business days of the draw.</w:t>
      </w:r>
      <w:r w:rsidR="006C12CE">
        <w:rPr>
          <w:rFonts w:ascii="Helvetica Neue" w:hAnsi="Helvetica Neue" w:cs="Arial"/>
          <w:color w:val="000000" w:themeColor="text1"/>
          <w:sz w:val="22"/>
          <w:szCs w:val="22"/>
        </w:rPr>
        <w:t xml:space="preserve"> </w:t>
      </w:r>
      <w:r w:rsidR="00B507EC" w:rsidRPr="006C12CE">
        <w:rPr>
          <w:rFonts w:ascii="Helvetica Neue" w:hAnsi="Helvetica Neue" w:cs="Arial"/>
          <w:color w:val="000000" w:themeColor="text1"/>
          <w:sz w:val="22"/>
          <w:szCs w:val="22"/>
        </w:rPr>
        <w:t>The winner will be published (SA</w:t>
      </w:r>
      <w:r w:rsidR="006C12CE" w:rsidRPr="006C12CE">
        <w:rPr>
          <w:rFonts w:ascii="Helvetica Neue" w:hAnsi="Helvetica Neue" w:cs="Arial"/>
          <w:color w:val="000000" w:themeColor="text1"/>
          <w:sz w:val="22"/>
          <w:szCs w:val="22"/>
        </w:rPr>
        <w:t xml:space="preserve"> </w:t>
      </w:r>
      <w:r w:rsidRPr="006C12CE">
        <w:rPr>
          <w:rFonts w:ascii="Helvetica Neue" w:hAnsi="Helvetica Neue" w:cs="Arial"/>
          <w:color w:val="000000" w:themeColor="text1"/>
          <w:sz w:val="22"/>
          <w:szCs w:val="22"/>
        </w:rPr>
        <w:t>winner’s first initial, surname and postcode</w:t>
      </w:r>
      <w:r w:rsidR="00B507EC" w:rsidRPr="006C12CE">
        <w:rPr>
          <w:rFonts w:ascii="Helvetica Neue" w:hAnsi="Helvetica Neue" w:cs="Arial"/>
          <w:color w:val="000000" w:themeColor="text1"/>
          <w:sz w:val="22"/>
          <w:szCs w:val="22"/>
        </w:rPr>
        <w:t>)</w:t>
      </w:r>
      <w:r w:rsidR="006C12CE" w:rsidRPr="006C12CE">
        <w:rPr>
          <w:rFonts w:ascii="Helvetica Neue" w:hAnsi="Helvetica Neue" w:cs="Arial"/>
          <w:color w:val="000000" w:themeColor="text1"/>
          <w:sz w:val="22"/>
          <w:szCs w:val="22"/>
        </w:rPr>
        <w:t xml:space="preserve"> </w:t>
      </w:r>
      <w:r w:rsidRPr="00C607A7">
        <w:rPr>
          <w:rFonts w:ascii="Helvetica Neue" w:hAnsi="Helvetica Neue" w:cs="Arial"/>
          <w:color w:val="000000" w:themeColor="text1"/>
          <w:sz w:val="22"/>
          <w:szCs w:val="22"/>
        </w:rPr>
        <w:t xml:space="preserve">on </w:t>
      </w:r>
      <w:hyperlink r:id="rId7" w:history="1">
        <w:r w:rsidR="00057707" w:rsidRPr="00516E40">
          <w:rPr>
            <w:rStyle w:val="Hyperlink"/>
            <w:rFonts w:ascii="Helvetica Neue" w:hAnsi="Helvetica Neue" w:cs="Arial"/>
            <w:sz w:val="22"/>
            <w:szCs w:val="22"/>
          </w:rPr>
          <w:t>https://www.lornajane.com.au/terms-conditions.html</w:t>
        </w:r>
      </w:hyperlink>
      <w:r w:rsidR="00057707">
        <w:rPr>
          <w:rFonts w:ascii="Helvetica Neue" w:hAnsi="Helvetica Neue" w:cs="Arial"/>
          <w:color w:val="000000" w:themeColor="text1"/>
          <w:sz w:val="22"/>
          <w:szCs w:val="22"/>
        </w:rPr>
        <w:t xml:space="preserve"> </w:t>
      </w:r>
      <w:r w:rsidRPr="00C607A7">
        <w:rPr>
          <w:rFonts w:ascii="Helvetica Neue" w:hAnsi="Helvetica Neue" w:cs="Arial"/>
          <w:color w:val="000000" w:themeColor="text1"/>
          <w:sz w:val="22"/>
          <w:szCs w:val="22"/>
        </w:rPr>
        <w:t>within five business days of the draw and kept visible for at least 28 days.</w:t>
      </w:r>
    </w:p>
    <w:p w14:paraId="734D8CF2" w14:textId="3497679C" w:rsidR="001D43A9" w:rsidRPr="00C607A7" w:rsidRDefault="00000000" w:rsidP="00B56D52">
      <w:pPr>
        <w:pStyle w:val="NormalWeb"/>
        <w:numPr>
          <w:ilvl w:val="0"/>
          <w:numId w:val="3"/>
        </w:numPr>
        <w:spacing w:before="120" w:beforeAutospacing="0" w:after="120" w:afterAutospacing="0"/>
        <w:rPr>
          <w:rFonts w:ascii="Helvetica Neue" w:hAnsi="Helvetica Neue" w:cs="Arial"/>
          <w:color w:val="000000" w:themeColor="text1"/>
          <w:sz w:val="22"/>
          <w:szCs w:val="22"/>
        </w:rPr>
      </w:pPr>
      <w:r w:rsidRPr="00C607A7">
        <w:rPr>
          <w:rStyle w:val="Strong"/>
          <w:rFonts w:ascii="Helvetica Neue" w:eastAsiaTheme="majorEastAsia" w:hAnsi="Helvetica Neue" w:cs="Arial"/>
          <w:color w:val="000000" w:themeColor="text1"/>
          <w:sz w:val="22"/>
          <w:szCs w:val="22"/>
        </w:rPr>
        <w:t>Unclaimed Prize</w:t>
      </w:r>
      <w:r w:rsidRPr="00C607A7">
        <w:rPr>
          <w:rFonts w:ascii="Helvetica Neue" w:hAnsi="Helvetica Neue" w:cs="Arial"/>
          <w:color w:val="000000" w:themeColor="text1"/>
          <w:sz w:val="22"/>
          <w:szCs w:val="22"/>
        </w:rPr>
        <w:br/>
        <w:t xml:space="preserve">If the winner does not claim the prize by 11:59pm AEST Sunday 30 November 2025, a redraw will be conducted at the same location and using the same method at </w:t>
      </w:r>
      <w:r w:rsidR="00B507EC" w:rsidRPr="006C12CE">
        <w:rPr>
          <w:rFonts w:ascii="Helvetica Neue" w:hAnsi="Helvetica Neue" w:cs="Arial"/>
          <w:color w:val="000000" w:themeColor="text1"/>
          <w:sz w:val="22"/>
          <w:szCs w:val="22"/>
        </w:rPr>
        <w:t xml:space="preserve">12:00pm AEDT </w:t>
      </w:r>
      <w:r w:rsidRPr="006C12CE">
        <w:rPr>
          <w:rFonts w:ascii="Helvetica Neue" w:hAnsi="Helvetica Neue" w:cs="Arial"/>
          <w:color w:val="000000" w:themeColor="text1"/>
          <w:sz w:val="22"/>
          <w:szCs w:val="22"/>
        </w:rPr>
        <w:t>Monday 1 December 2025. Any winner in the redraw will be notified and published as above</w:t>
      </w:r>
      <w:r w:rsidR="00B507EC" w:rsidRPr="006C12CE">
        <w:rPr>
          <w:rFonts w:ascii="Helvetica Neue" w:hAnsi="Helvetica Neue" w:cs="Arial"/>
          <w:color w:val="000000" w:themeColor="text1"/>
          <w:sz w:val="22"/>
          <w:szCs w:val="22"/>
        </w:rPr>
        <w:t xml:space="preserve"> (10.</w:t>
      </w:r>
      <w:r w:rsidR="00B507EC" w:rsidRPr="006C12CE">
        <w:rPr>
          <w:rFonts w:ascii="Helvetica Neue" w:hAnsi="Helvetica Neue" w:cs="Arial"/>
          <w:b/>
          <w:bCs/>
          <w:color w:val="000000" w:themeColor="text1"/>
          <w:sz w:val="22"/>
          <w:szCs w:val="22"/>
        </w:rPr>
        <w:t xml:space="preserve"> </w:t>
      </w:r>
      <w:r w:rsidR="00B507EC" w:rsidRPr="006C12CE">
        <w:rPr>
          <w:rStyle w:val="Strong"/>
          <w:rFonts w:ascii="Helvetica Neue" w:eastAsiaTheme="majorEastAsia" w:hAnsi="Helvetica Neue" w:cs="Arial"/>
          <w:b w:val="0"/>
          <w:bCs w:val="0"/>
          <w:color w:val="000000" w:themeColor="text1"/>
          <w:sz w:val="22"/>
          <w:szCs w:val="22"/>
        </w:rPr>
        <w:t>Winner Notification and Publication)</w:t>
      </w:r>
      <w:r w:rsidRPr="006C12CE">
        <w:rPr>
          <w:rFonts w:ascii="Helvetica Neue" w:hAnsi="Helvetica Neue" w:cs="Arial"/>
          <w:b/>
          <w:bCs/>
          <w:color w:val="000000" w:themeColor="text1"/>
          <w:sz w:val="22"/>
          <w:szCs w:val="22"/>
        </w:rPr>
        <w:t>.</w:t>
      </w:r>
    </w:p>
    <w:p w14:paraId="01250705" w14:textId="77777777" w:rsidR="001D43A9" w:rsidRPr="00C607A7" w:rsidRDefault="00000000" w:rsidP="00B56D52">
      <w:pPr>
        <w:pStyle w:val="NormalWeb"/>
        <w:numPr>
          <w:ilvl w:val="0"/>
          <w:numId w:val="3"/>
        </w:numPr>
        <w:spacing w:before="120" w:beforeAutospacing="0" w:after="120" w:afterAutospacing="0"/>
        <w:rPr>
          <w:rFonts w:ascii="Helvetica Neue" w:hAnsi="Helvetica Neue" w:cs="Arial"/>
          <w:color w:val="000000" w:themeColor="text1"/>
          <w:sz w:val="22"/>
          <w:szCs w:val="22"/>
        </w:rPr>
      </w:pPr>
      <w:r w:rsidRPr="00C607A7">
        <w:rPr>
          <w:rStyle w:val="Strong"/>
          <w:rFonts w:ascii="Helvetica Neue" w:eastAsiaTheme="majorEastAsia" w:hAnsi="Helvetica Neue" w:cs="Arial"/>
          <w:color w:val="000000" w:themeColor="text1"/>
          <w:sz w:val="22"/>
          <w:szCs w:val="22"/>
        </w:rPr>
        <w:t>Verification and Invalid Entries</w:t>
      </w:r>
      <w:r w:rsidRPr="00C607A7">
        <w:rPr>
          <w:rFonts w:ascii="Helvetica Neue" w:hAnsi="Helvetica Neue" w:cs="Arial"/>
          <w:color w:val="000000" w:themeColor="text1"/>
          <w:sz w:val="22"/>
          <w:szCs w:val="22"/>
        </w:rPr>
        <w:br/>
        <w:t>The Promoter may verify entries and disqualify entries that are incomplete, illegible, fabricated, submitted via third parties or that otherwise fail to comply with these conditions. Failure by the Promoter to enforce any of its rights does not constitute a waiver.</w:t>
      </w:r>
    </w:p>
    <w:p w14:paraId="048AFBE6" w14:textId="77777777" w:rsidR="001D43A9" w:rsidRPr="00C607A7" w:rsidRDefault="00000000" w:rsidP="00B56D52">
      <w:pPr>
        <w:pStyle w:val="NormalWeb"/>
        <w:numPr>
          <w:ilvl w:val="0"/>
          <w:numId w:val="3"/>
        </w:numPr>
        <w:spacing w:before="120" w:beforeAutospacing="0" w:after="120" w:afterAutospacing="0"/>
        <w:rPr>
          <w:rFonts w:ascii="Helvetica Neue" w:hAnsi="Helvetica Neue" w:cs="Arial"/>
          <w:color w:val="000000" w:themeColor="text1"/>
          <w:sz w:val="22"/>
          <w:szCs w:val="22"/>
        </w:rPr>
      </w:pPr>
      <w:r w:rsidRPr="00C607A7">
        <w:rPr>
          <w:rStyle w:val="Strong"/>
          <w:rFonts w:ascii="Helvetica Neue" w:eastAsiaTheme="majorEastAsia" w:hAnsi="Helvetica Neue" w:cs="Arial"/>
          <w:color w:val="000000" w:themeColor="text1"/>
          <w:sz w:val="22"/>
          <w:szCs w:val="22"/>
        </w:rPr>
        <w:t>General</w:t>
      </w:r>
      <w:r w:rsidRPr="00C607A7">
        <w:rPr>
          <w:rFonts w:ascii="Helvetica Neue" w:hAnsi="Helvetica Neue" w:cs="Arial"/>
          <w:color w:val="000000" w:themeColor="text1"/>
          <w:sz w:val="22"/>
          <w:szCs w:val="22"/>
        </w:rPr>
        <w:br/>
        <w:t>If the promotion cannot run as planned for any reason beyond the Promoter’s reasonable control, the Promoter may modify, suspend, terminate or cancel subject to the approval of any relevant regulator. The Promoter’s decision is final, subject to any directions from a regulator.</w:t>
      </w:r>
    </w:p>
    <w:p w14:paraId="62EE590E" w14:textId="77777777" w:rsidR="001D43A9" w:rsidRPr="00C607A7" w:rsidRDefault="00000000" w:rsidP="00B56D52">
      <w:pPr>
        <w:pStyle w:val="NormalWeb"/>
        <w:numPr>
          <w:ilvl w:val="0"/>
          <w:numId w:val="3"/>
        </w:numPr>
        <w:spacing w:before="120" w:beforeAutospacing="0" w:after="120" w:afterAutospacing="0"/>
        <w:rPr>
          <w:rFonts w:ascii="Helvetica Neue" w:hAnsi="Helvetica Neue" w:cs="Arial"/>
          <w:color w:val="000000" w:themeColor="text1"/>
          <w:sz w:val="22"/>
          <w:szCs w:val="22"/>
        </w:rPr>
      </w:pPr>
      <w:r w:rsidRPr="00C607A7">
        <w:rPr>
          <w:rStyle w:val="Strong"/>
          <w:rFonts w:ascii="Helvetica Neue" w:eastAsiaTheme="majorEastAsia" w:hAnsi="Helvetica Neue" w:cs="Arial"/>
          <w:color w:val="000000" w:themeColor="text1"/>
          <w:sz w:val="22"/>
          <w:szCs w:val="22"/>
        </w:rPr>
        <w:t>Liability</w:t>
      </w:r>
      <w:r w:rsidRPr="00C607A7">
        <w:rPr>
          <w:rFonts w:ascii="Helvetica Neue" w:hAnsi="Helvetica Neue" w:cs="Arial"/>
          <w:color w:val="000000" w:themeColor="text1"/>
          <w:sz w:val="22"/>
          <w:szCs w:val="22"/>
        </w:rPr>
        <w:br/>
        <w:t>Nothing in these conditions restricts, excludes or modifies any consumer rights under the Australian Consumer Law. Subject to that and to the extent permitted by law, the Promoter and the Prize Partner are not liable for any loss, damage or injury arising from entry or prize acceptance, including any failure of technology, disruption, or event changes outside their control.</w:t>
      </w:r>
    </w:p>
    <w:p w14:paraId="6CDB63C2" w14:textId="77777777" w:rsidR="001D43A9" w:rsidRPr="00C607A7" w:rsidRDefault="00000000" w:rsidP="00B56D52">
      <w:pPr>
        <w:pStyle w:val="NormalWeb"/>
        <w:numPr>
          <w:ilvl w:val="0"/>
          <w:numId w:val="3"/>
        </w:numPr>
        <w:spacing w:before="120" w:beforeAutospacing="0" w:after="120" w:afterAutospacing="0"/>
        <w:rPr>
          <w:rFonts w:ascii="Helvetica Neue" w:hAnsi="Helvetica Neue" w:cs="Arial"/>
          <w:color w:val="000000" w:themeColor="text1"/>
          <w:sz w:val="22"/>
          <w:szCs w:val="22"/>
        </w:rPr>
      </w:pPr>
      <w:r w:rsidRPr="00C607A7">
        <w:rPr>
          <w:rStyle w:val="Strong"/>
          <w:rFonts w:ascii="Helvetica Neue" w:eastAsiaTheme="majorEastAsia" w:hAnsi="Helvetica Neue" w:cs="Arial"/>
          <w:color w:val="000000" w:themeColor="text1"/>
          <w:sz w:val="22"/>
          <w:szCs w:val="22"/>
        </w:rPr>
        <w:t>Social Media</w:t>
      </w:r>
      <w:r w:rsidRPr="00C607A7">
        <w:rPr>
          <w:rFonts w:ascii="Helvetica Neue" w:hAnsi="Helvetica Neue" w:cs="Arial"/>
          <w:color w:val="000000" w:themeColor="text1"/>
          <w:sz w:val="22"/>
          <w:szCs w:val="22"/>
        </w:rPr>
        <w:br/>
        <w:t>This promotion is not sponsored, endorsed or administered by, or associated with, Instagram, Facebook or any other social platform. Entrants release those platforms from liability arising out of or in connection with this promotion.</w:t>
      </w:r>
    </w:p>
    <w:p w14:paraId="378F00C3" w14:textId="77777777" w:rsidR="001D43A9" w:rsidRPr="00C607A7" w:rsidRDefault="00000000" w:rsidP="00B56D52">
      <w:pPr>
        <w:pStyle w:val="NormalWeb"/>
        <w:numPr>
          <w:ilvl w:val="0"/>
          <w:numId w:val="3"/>
        </w:numPr>
        <w:spacing w:before="120" w:beforeAutospacing="0" w:after="120" w:afterAutospacing="0"/>
        <w:rPr>
          <w:rFonts w:ascii="Helvetica Neue" w:hAnsi="Helvetica Neue" w:cs="Arial"/>
          <w:color w:val="000000" w:themeColor="text1"/>
          <w:sz w:val="22"/>
          <w:szCs w:val="22"/>
        </w:rPr>
      </w:pPr>
      <w:r w:rsidRPr="00C607A7">
        <w:rPr>
          <w:rStyle w:val="Strong"/>
          <w:rFonts w:ascii="Helvetica Neue" w:eastAsiaTheme="majorEastAsia" w:hAnsi="Helvetica Neue" w:cs="Arial"/>
          <w:color w:val="000000" w:themeColor="text1"/>
          <w:sz w:val="22"/>
          <w:szCs w:val="22"/>
        </w:rPr>
        <w:lastRenderedPageBreak/>
        <w:t>Record-Keeping</w:t>
      </w:r>
      <w:r w:rsidRPr="00C607A7">
        <w:rPr>
          <w:rFonts w:ascii="Helvetica Neue" w:hAnsi="Helvetica Neue" w:cs="Arial"/>
          <w:color w:val="000000" w:themeColor="text1"/>
          <w:sz w:val="22"/>
          <w:szCs w:val="22"/>
        </w:rPr>
        <w:br/>
        <w:t>Records of entries and prize distribution will be kept for at least 12 months from the draw.</w:t>
      </w:r>
    </w:p>
    <w:p w14:paraId="3DB144FE" w14:textId="013D56A0" w:rsidR="00BB007D" w:rsidRPr="006D6D27" w:rsidRDefault="00000000" w:rsidP="00B56D52">
      <w:pPr>
        <w:pStyle w:val="NormalWeb"/>
        <w:numPr>
          <w:ilvl w:val="0"/>
          <w:numId w:val="3"/>
        </w:numPr>
        <w:spacing w:before="120" w:beforeAutospacing="0" w:after="120" w:afterAutospacing="0"/>
        <w:rPr>
          <w:rFonts w:ascii="Helvetica Neue" w:hAnsi="Helvetica Neue" w:cs="Arial"/>
          <w:b/>
          <w:bCs/>
          <w:color w:val="C00000"/>
          <w:sz w:val="22"/>
          <w:szCs w:val="22"/>
        </w:rPr>
      </w:pPr>
      <w:r w:rsidRPr="00C607A7">
        <w:rPr>
          <w:rStyle w:val="Strong"/>
          <w:rFonts w:ascii="Helvetica Neue" w:eastAsiaTheme="majorEastAsia" w:hAnsi="Helvetica Neue" w:cs="Arial"/>
          <w:color w:val="000000" w:themeColor="text1"/>
          <w:sz w:val="22"/>
          <w:szCs w:val="22"/>
        </w:rPr>
        <w:t>Permits</w:t>
      </w:r>
    </w:p>
    <w:p w14:paraId="5280DF00" w14:textId="51340769" w:rsidR="006D6D27" w:rsidRPr="00336E5F" w:rsidRDefault="006D6D27" w:rsidP="006D6D27">
      <w:pPr>
        <w:pStyle w:val="NormalWeb"/>
        <w:spacing w:before="120" w:beforeAutospacing="0" w:after="120" w:afterAutospacing="0"/>
        <w:ind w:left="720"/>
        <w:rPr>
          <w:rFonts w:ascii="Helvetica Neue" w:hAnsi="Helvetica Neue" w:cs="Arial"/>
          <w:b/>
          <w:bCs/>
          <w:color w:val="C00000"/>
          <w:sz w:val="22"/>
          <w:szCs w:val="22"/>
        </w:rPr>
      </w:pPr>
      <w:r>
        <w:rPr>
          <w:rFonts w:ascii="Helvetica Neue" w:hAnsi="Helvetica Neue" w:cs="Arial"/>
          <w:color w:val="000000" w:themeColor="text1"/>
          <w:sz w:val="22"/>
          <w:szCs w:val="22"/>
        </w:rPr>
        <w:t xml:space="preserve">Authorised under SA Permit No. T25/1736 and ACT Permit No. </w:t>
      </w:r>
      <w:r w:rsidRPr="006D6D27">
        <w:rPr>
          <w:rFonts w:ascii="Helvetica Neue" w:hAnsi="Helvetica Neue" w:cs="Arial"/>
          <w:color w:val="000000" w:themeColor="text1"/>
          <w:sz w:val="22"/>
          <w:szCs w:val="22"/>
        </w:rPr>
        <w:t>TP 25/02273.</w:t>
      </w:r>
      <w:r>
        <w:rPr>
          <w:rFonts w:ascii="Helvetica Neue" w:hAnsi="Helvetica Neue" w:cs="Arial"/>
          <w:color w:val="000000" w:themeColor="text1"/>
          <w:sz w:val="22"/>
          <w:szCs w:val="22"/>
        </w:rPr>
        <w:t xml:space="preserve"> </w:t>
      </w:r>
    </w:p>
    <w:sectPr w:rsidR="006D6D27" w:rsidRPr="00336E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altName w:val="Sylfaen"/>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6ECD"/>
    <w:multiLevelType w:val="hybridMultilevel"/>
    <w:tmpl w:val="0A7ECDDA"/>
    <w:lvl w:ilvl="0" w:tplc="47145E72">
      <w:start w:val="1"/>
      <w:numFmt w:val="bullet"/>
      <w:lvlText w:val=""/>
      <w:lvlJc w:val="left"/>
      <w:pPr>
        <w:ind w:left="1440" w:hanging="360"/>
      </w:pPr>
      <w:rPr>
        <w:rFonts w:ascii="Symbol" w:hAnsi="Symbol" w:hint="default"/>
      </w:rPr>
    </w:lvl>
    <w:lvl w:ilvl="1" w:tplc="BEF8ADE8" w:tentative="1">
      <w:start w:val="1"/>
      <w:numFmt w:val="bullet"/>
      <w:lvlText w:val="o"/>
      <w:lvlJc w:val="left"/>
      <w:pPr>
        <w:ind w:left="2160" w:hanging="360"/>
      </w:pPr>
      <w:rPr>
        <w:rFonts w:ascii="Courier New" w:hAnsi="Courier New" w:cs="Courier New" w:hint="default"/>
      </w:rPr>
    </w:lvl>
    <w:lvl w:ilvl="2" w:tplc="4EAA6044" w:tentative="1">
      <w:start w:val="1"/>
      <w:numFmt w:val="bullet"/>
      <w:lvlText w:val=""/>
      <w:lvlJc w:val="left"/>
      <w:pPr>
        <w:ind w:left="2880" w:hanging="360"/>
      </w:pPr>
      <w:rPr>
        <w:rFonts w:ascii="Wingdings" w:hAnsi="Wingdings" w:hint="default"/>
      </w:rPr>
    </w:lvl>
    <w:lvl w:ilvl="3" w:tplc="A68A9178" w:tentative="1">
      <w:start w:val="1"/>
      <w:numFmt w:val="bullet"/>
      <w:lvlText w:val=""/>
      <w:lvlJc w:val="left"/>
      <w:pPr>
        <w:ind w:left="3600" w:hanging="360"/>
      </w:pPr>
      <w:rPr>
        <w:rFonts w:ascii="Symbol" w:hAnsi="Symbol" w:hint="default"/>
      </w:rPr>
    </w:lvl>
    <w:lvl w:ilvl="4" w:tplc="1826AE4A" w:tentative="1">
      <w:start w:val="1"/>
      <w:numFmt w:val="bullet"/>
      <w:lvlText w:val="o"/>
      <w:lvlJc w:val="left"/>
      <w:pPr>
        <w:ind w:left="4320" w:hanging="360"/>
      </w:pPr>
      <w:rPr>
        <w:rFonts w:ascii="Courier New" w:hAnsi="Courier New" w:cs="Courier New" w:hint="default"/>
      </w:rPr>
    </w:lvl>
    <w:lvl w:ilvl="5" w:tplc="B846F39A" w:tentative="1">
      <w:start w:val="1"/>
      <w:numFmt w:val="bullet"/>
      <w:lvlText w:val=""/>
      <w:lvlJc w:val="left"/>
      <w:pPr>
        <w:ind w:left="5040" w:hanging="360"/>
      </w:pPr>
      <w:rPr>
        <w:rFonts w:ascii="Wingdings" w:hAnsi="Wingdings" w:hint="default"/>
      </w:rPr>
    </w:lvl>
    <w:lvl w:ilvl="6" w:tplc="FB1C09D4" w:tentative="1">
      <w:start w:val="1"/>
      <w:numFmt w:val="bullet"/>
      <w:lvlText w:val=""/>
      <w:lvlJc w:val="left"/>
      <w:pPr>
        <w:ind w:left="5760" w:hanging="360"/>
      </w:pPr>
      <w:rPr>
        <w:rFonts w:ascii="Symbol" w:hAnsi="Symbol" w:hint="default"/>
      </w:rPr>
    </w:lvl>
    <w:lvl w:ilvl="7" w:tplc="7D5EFF58" w:tentative="1">
      <w:start w:val="1"/>
      <w:numFmt w:val="bullet"/>
      <w:lvlText w:val="o"/>
      <w:lvlJc w:val="left"/>
      <w:pPr>
        <w:ind w:left="6480" w:hanging="360"/>
      </w:pPr>
      <w:rPr>
        <w:rFonts w:ascii="Courier New" w:hAnsi="Courier New" w:cs="Courier New" w:hint="default"/>
      </w:rPr>
    </w:lvl>
    <w:lvl w:ilvl="8" w:tplc="87180508" w:tentative="1">
      <w:start w:val="1"/>
      <w:numFmt w:val="bullet"/>
      <w:lvlText w:val=""/>
      <w:lvlJc w:val="left"/>
      <w:pPr>
        <w:ind w:left="7200" w:hanging="360"/>
      </w:pPr>
      <w:rPr>
        <w:rFonts w:ascii="Wingdings" w:hAnsi="Wingdings" w:hint="default"/>
      </w:rPr>
    </w:lvl>
  </w:abstractNum>
  <w:abstractNum w:abstractNumId="1" w15:restartNumberingAfterBreak="0">
    <w:nsid w:val="10B80C3A"/>
    <w:multiLevelType w:val="multilevel"/>
    <w:tmpl w:val="7DDE29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CC4C02"/>
    <w:multiLevelType w:val="multilevel"/>
    <w:tmpl w:val="3B440C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CC0050"/>
    <w:multiLevelType w:val="hybridMultilevel"/>
    <w:tmpl w:val="532876FE"/>
    <w:lvl w:ilvl="0" w:tplc="FD92896E">
      <w:start w:val="1"/>
      <w:numFmt w:val="bullet"/>
      <w:lvlText w:val=""/>
      <w:lvlJc w:val="left"/>
      <w:pPr>
        <w:ind w:left="1080" w:hanging="360"/>
      </w:pPr>
      <w:rPr>
        <w:rFonts w:ascii="Symbol" w:hAnsi="Symbol" w:hint="default"/>
      </w:rPr>
    </w:lvl>
    <w:lvl w:ilvl="1" w:tplc="BAB08BD4" w:tentative="1">
      <w:start w:val="1"/>
      <w:numFmt w:val="bullet"/>
      <w:lvlText w:val="o"/>
      <w:lvlJc w:val="left"/>
      <w:pPr>
        <w:ind w:left="1800" w:hanging="360"/>
      </w:pPr>
      <w:rPr>
        <w:rFonts w:ascii="Courier New" w:hAnsi="Courier New" w:cs="Courier New" w:hint="default"/>
      </w:rPr>
    </w:lvl>
    <w:lvl w:ilvl="2" w:tplc="E5B6F480" w:tentative="1">
      <w:start w:val="1"/>
      <w:numFmt w:val="bullet"/>
      <w:lvlText w:val=""/>
      <w:lvlJc w:val="left"/>
      <w:pPr>
        <w:ind w:left="2520" w:hanging="360"/>
      </w:pPr>
      <w:rPr>
        <w:rFonts w:ascii="Wingdings" w:hAnsi="Wingdings" w:hint="default"/>
      </w:rPr>
    </w:lvl>
    <w:lvl w:ilvl="3" w:tplc="837A87E8" w:tentative="1">
      <w:start w:val="1"/>
      <w:numFmt w:val="bullet"/>
      <w:lvlText w:val=""/>
      <w:lvlJc w:val="left"/>
      <w:pPr>
        <w:ind w:left="3240" w:hanging="360"/>
      </w:pPr>
      <w:rPr>
        <w:rFonts w:ascii="Symbol" w:hAnsi="Symbol" w:hint="default"/>
      </w:rPr>
    </w:lvl>
    <w:lvl w:ilvl="4" w:tplc="6BAC1AFC" w:tentative="1">
      <w:start w:val="1"/>
      <w:numFmt w:val="bullet"/>
      <w:lvlText w:val="o"/>
      <w:lvlJc w:val="left"/>
      <w:pPr>
        <w:ind w:left="3960" w:hanging="360"/>
      </w:pPr>
      <w:rPr>
        <w:rFonts w:ascii="Courier New" w:hAnsi="Courier New" w:cs="Courier New" w:hint="default"/>
      </w:rPr>
    </w:lvl>
    <w:lvl w:ilvl="5" w:tplc="9A0E96DE" w:tentative="1">
      <w:start w:val="1"/>
      <w:numFmt w:val="bullet"/>
      <w:lvlText w:val=""/>
      <w:lvlJc w:val="left"/>
      <w:pPr>
        <w:ind w:left="4680" w:hanging="360"/>
      </w:pPr>
      <w:rPr>
        <w:rFonts w:ascii="Wingdings" w:hAnsi="Wingdings" w:hint="default"/>
      </w:rPr>
    </w:lvl>
    <w:lvl w:ilvl="6" w:tplc="3DA8CB32" w:tentative="1">
      <w:start w:val="1"/>
      <w:numFmt w:val="bullet"/>
      <w:lvlText w:val=""/>
      <w:lvlJc w:val="left"/>
      <w:pPr>
        <w:ind w:left="5400" w:hanging="360"/>
      </w:pPr>
      <w:rPr>
        <w:rFonts w:ascii="Symbol" w:hAnsi="Symbol" w:hint="default"/>
      </w:rPr>
    </w:lvl>
    <w:lvl w:ilvl="7" w:tplc="D64256CA" w:tentative="1">
      <w:start w:val="1"/>
      <w:numFmt w:val="bullet"/>
      <w:lvlText w:val="o"/>
      <w:lvlJc w:val="left"/>
      <w:pPr>
        <w:ind w:left="6120" w:hanging="360"/>
      </w:pPr>
      <w:rPr>
        <w:rFonts w:ascii="Courier New" w:hAnsi="Courier New" w:cs="Courier New" w:hint="default"/>
      </w:rPr>
    </w:lvl>
    <w:lvl w:ilvl="8" w:tplc="F6E8D050" w:tentative="1">
      <w:start w:val="1"/>
      <w:numFmt w:val="bullet"/>
      <w:lvlText w:val=""/>
      <w:lvlJc w:val="left"/>
      <w:pPr>
        <w:ind w:left="6840" w:hanging="360"/>
      </w:pPr>
      <w:rPr>
        <w:rFonts w:ascii="Wingdings" w:hAnsi="Wingdings" w:hint="default"/>
      </w:rPr>
    </w:lvl>
  </w:abstractNum>
  <w:abstractNum w:abstractNumId="4" w15:restartNumberingAfterBreak="0">
    <w:nsid w:val="2ADE46D8"/>
    <w:multiLevelType w:val="hybridMultilevel"/>
    <w:tmpl w:val="28C0A8B2"/>
    <w:lvl w:ilvl="0" w:tplc="4D982F40">
      <w:start w:val="1"/>
      <w:numFmt w:val="bullet"/>
      <w:lvlText w:val=""/>
      <w:lvlJc w:val="left"/>
      <w:pPr>
        <w:ind w:left="1080" w:hanging="360"/>
      </w:pPr>
      <w:rPr>
        <w:rFonts w:ascii="Symbol" w:hAnsi="Symbol" w:hint="default"/>
      </w:rPr>
    </w:lvl>
    <w:lvl w:ilvl="1" w:tplc="00AABDE6" w:tentative="1">
      <w:start w:val="1"/>
      <w:numFmt w:val="bullet"/>
      <w:lvlText w:val="o"/>
      <w:lvlJc w:val="left"/>
      <w:pPr>
        <w:ind w:left="1800" w:hanging="360"/>
      </w:pPr>
      <w:rPr>
        <w:rFonts w:ascii="Courier New" w:hAnsi="Courier New" w:cs="Courier New" w:hint="default"/>
      </w:rPr>
    </w:lvl>
    <w:lvl w:ilvl="2" w:tplc="BCB61AF4" w:tentative="1">
      <w:start w:val="1"/>
      <w:numFmt w:val="bullet"/>
      <w:lvlText w:val=""/>
      <w:lvlJc w:val="left"/>
      <w:pPr>
        <w:ind w:left="2520" w:hanging="360"/>
      </w:pPr>
      <w:rPr>
        <w:rFonts w:ascii="Wingdings" w:hAnsi="Wingdings" w:hint="default"/>
      </w:rPr>
    </w:lvl>
    <w:lvl w:ilvl="3" w:tplc="6926751E" w:tentative="1">
      <w:start w:val="1"/>
      <w:numFmt w:val="bullet"/>
      <w:lvlText w:val=""/>
      <w:lvlJc w:val="left"/>
      <w:pPr>
        <w:ind w:left="3240" w:hanging="360"/>
      </w:pPr>
      <w:rPr>
        <w:rFonts w:ascii="Symbol" w:hAnsi="Symbol" w:hint="default"/>
      </w:rPr>
    </w:lvl>
    <w:lvl w:ilvl="4" w:tplc="960262C2" w:tentative="1">
      <w:start w:val="1"/>
      <w:numFmt w:val="bullet"/>
      <w:lvlText w:val="o"/>
      <w:lvlJc w:val="left"/>
      <w:pPr>
        <w:ind w:left="3960" w:hanging="360"/>
      </w:pPr>
      <w:rPr>
        <w:rFonts w:ascii="Courier New" w:hAnsi="Courier New" w:cs="Courier New" w:hint="default"/>
      </w:rPr>
    </w:lvl>
    <w:lvl w:ilvl="5" w:tplc="14B4ADB6" w:tentative="1">
      <w:start w:val="1"/>
      <w:numFmt w:val="bullet"/>
      <w:lvlText w:val=""/>
      <w:lvlJc w:val="left"/>
      <w:pPr>
        <w:ind w:left="4680" w:hanging="360"/>
      </w:pPr>
      <w:rPr>
        <w:rFonts w:ascii="Wingdings" w:hAnsi="Wingdings" w:hint="default"/>
      </w:rPr>
    </w:lvl>
    <w:lvl w:ilvl="6" w:tplc="A7167C0A" w:tentative="1">
      <w:start w:val="1"/>
      <w:numFmt w:val="bullet"/>
      <w:lvlText w:val=""/>
      <w:lvlJc w:val="left"/>
      <w:pPr>
        <w:ind w:left="5400" w:hanging="360"/>
      </w:pPr>
      <w:rPr>
        <w:rFonts w:ascii="Symbol" w:hAnsi="Symbol" w:hint="default"/>
      </w:rPr>
    </w:lvl>
    <w:lvl w:ilvl="7" w:tplc="F236A812" w:tentative="1">
      <w:start w:val="1"/>
      <w:numFmt w:val="bullet"/>
      <w:lvlText w:val="o"/>
      <w:lvlJc w:val="left"/>
      <w:pPr>
        <w:ind w:left="6120" w:hanging="360"/>
      </w:pPr>
      <w:rPr>
        <w:rFonts w:ascii="Courier New" w:hAnsi="Courier New" w:cs="Courier New" w:hint="default"/>
      </w:rPr>
    </w:lvl>
    <w:lvl w:ilvl="8" w:tplc="665A249E" w:tentative="1">
      <w:start w:val="1"/>
      <w:numFmt w:val="bullet"/>
      <w:lvlText w:val=""/>
      <w:lvlJc w:val="left"/>
      <w:pPr>
        <w:ind w:left="6840" w:hanging="360"/>
      </w:pPr>
      <w:rPr>
        <w:rFonts w:ascii="Wingdings" w:hAnsi="Wingdings" w:hint="default"/>
      </w:rPr>
    </w:lvl>
  </w:abstractNum>
  <w:abstractNum w:abstractNumId="5" w15:restartNumberingAfterBreak="0">
    <w:nsid w:val="4E1011FA"/>
    <w:multiLevelType w:val="multilevel"/>
    <w:tmpl w:val="40DA5AD8"/>
    <w:lvl w:ilvl="0">
      <w:start w:val="8"/>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2446508">
    <w:abstractNumId w:val="2"/>
  </w:num>
  <w:num w:numId="2" w16cid:durableId="1594897816">
    <w:abstractNumId w:val="1"/>
  </w:num>
  <w:num w:numId="3" w16cid:durableId="1211964783">
    <w:abstractNumId w:val="5"/>
  </w:num>
  <w:num w:numId="4" w16cid:durableId="1830751178">
    <w:abstractNumId w:val="0"/>
  </w:num>
  <w:num w:numId="5" w16cid:durableId="2051026340">
    <w:abstractNumId w:val="3"/>
  </w:num>
  <w:num w:numId="6" w16cid:durableId="1913848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3A9"/>
    <w:rsid w:val="000413FC"/>
    <w:rsid w:val="00057707"/>
    <w:rsid w:val="0006267C"/>
    <w:rsid w:val="000816F8"/>
    <w:rsid w:val="000A592F"/>
    <w:rsid w:val="00163DF9"/>
    <w:rsid w:val="001D43A9"/>
    <w:rsid w:val="0023542D"/>
    <w:rsid w:val="00246138"/>
    <w:rsid w:val="00336E5F"/>
    <w:rsid w:val="00392E7A"/>
    <w:rsid w:val="003A42E7"/>
    <w:rsid w:val="00402341"/>
    <w:rsid w:val="00487E52"/>
    <w:rsid w:val="004F407F"/>
    <w:rsid w:val="00516E40"/>
    <w:rsid w:val="00577F04"/>
    <w:rsid w:val="00616289"/>
    <w:rsid w:val="00626031"/>
    <w:rsid w:val="00683278"/>
    <w:rsid w:val="006C12CE"/>
    <w:rsid w:val="006D6D27"/>
    <w:rsid w:val="00721B3F"/>
    <w:rsid w:val="00757B84"/>
    <w:rsid w:val="007802A4"/>
    <w:rsid w:val="00801695"/>
    <w:rsid w:val="008C1235"/>
    <w:rsid w:val="00924D85"/>
    <w:rsid w:val="00975ED1"/>
    <w:rsid w:val="00B507EC"/>
    <w:rsid w:val="00B56D52"/>
    <w:rsid w:val="00BB007D"/>
    <w:rsid w:val="00C23309"/>
    <w:rsid w:val="00C4374F"/>
    <w:rsid w:val="00C5163C"/>
    <w:rsid w:val="00C607A7"/>
    <w:rsid w:val="00CF0B4A"/>
    <w:rsid w:val="00D609F5"/>
    <w:rsid w:val="00DE1165"/>
    <w:rsid w:val="00E203D6"/>
    <w:rsid w:val="00EF7265"/>
    <w:rsid w:val="00F055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2B6DD"/>
  <w15:chartTrackingRefBased/>
  <w15:docId w15:val="{8C20F730-8D9D-C540-B815-38AC337F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1D43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43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43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43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43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43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3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3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3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3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43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43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43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43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43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3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3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3A9"/>
    <w:rPr>
      <w:rFonts w:eastAsiaTheme="majorEastAsia" w:cstheme="majorBidi"/>
      <w:color w:val="272727" w:themeColor="text1" w:themeTint="D8"/>
    </w:rPr>
  </w:style>
  <w:style w:type="paragraph" w:styleId="Title">
    <w:name w:val="Title"/>
    <w:basedOn w:val="Normal"/>
    <w:next w:val="Normal"/>
    <w:link w:val="TitleChar"/>
    <w:uiPriority w:val="10"/>
    <w:qFormat/>
    <w:rsid w:val="001D43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3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3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3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3A9"/>
    <w:pPr>
      <w:spacing w:before="160"/>
      <w:jc w:val="center"/>
    </w:pPr>
    <w:rPr>
      <w:i/>
      <w:iCs/>
      <w:color w:val="404040" w:themeColor="text1" w:themeTint="BF"/>
    </w:rPr>
  </w:style>
  <w:style w:type="character" w:customStyle="1" w:styleId="QuoteChar">
    <w:name w:val="Quote Char"/>
    <w:basedOn w:val="DefaultParagraphFont"/>
    <w:link w:val="Quote"/>
    <w:uiPriority w:val="29"/>
    <w:rsid w:val="001D43A9"/>
    <w:rPr>
      <w:i/>
      <w:iCs/>
      <w:color w:val="404040" w:themeColor="text1" w:themeTint="BF"/>
    </w:rPr>
  </w:style>
  <w:style w:type="paragraph" w:styleId="ListParagraph">
    <w:name w:val="List Paragraph"/>
    <w:basedOn w:val="Normal"/>
    <w:uiPriority w:val="34"/>
    <w:qFormat/>
    <w:rsid w:val="001D43A9"/>
    <w:pPr>
      <w:ind w:left="720"/>
      <w:contextualSpacing/>
    </w:pPr>
  </w:style>
  <w:style w:type="character" w:styleId="IntenseEmphasis">
    <w:name w:val="Intense Emphasis"/>
    <w:basedOn w:val="DefaultParagraphFont"/>
    <w:uiPriority w:val="21"/>
    <w:qFormat/>
    <w:rsid w:val="001D43A9"/>
    <w:rPr>
      <w:i/>
      <w:iCs/>
      <w:color w:val="0F4761" w:themeColor="accent1" w:themeShade="BF"/>
    </w:rPr>
  </w:style>
  <w:style w:type="paragraph" w:styleId="IntenseQuote">
    <w:name w:val="Intense Quote"/>
    <w:basedOn w:val="Normal"/>
    <w:next w:val="Normal"/>
    <w:link w:val="IntenseQuoteChar"/>
    <w:uiPriority w:val="30"/>
    <w:qFormat/>
    <w:rsid w:val="001D43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43A9"/>
    <w:rPr>
      <w:i/>
      <w:iCs/>
      <w:color w:val="0F4761" w:themeColor="accent1" w:themeShade="BF"/>
    </w:rPr>
  </w:style>
  <w:style w:type="character" w:styleId="IntenseReference">
    <w:name w:val="Intense Reference"/>
    <w:basedOn w:val="DefaultParagraphFont"/>
    <w:uiPriority w:val="32"/>
    <w:qFormat/>
    <w:rsid w:val="001D43A9"/>
    <w:rPr>
      <w:b/>
      <w:bCs/>
      <w:smallCaps/>
      <w:color w:val="0F4761" w:themeColor="accent1" w:themeShade="BF"/>
      <w:spacing w:val="5"/>
    </w:rPr>
  </w:style>
  <w:style w:type="paragraph" w:styleId="NormalWeb">
    <w:name w:val="Normal (Web)"/>
    <w:basedOn w:val="Normal"/>
    <w:uiPriority w:val="99"/>
    <w:unhideWhenUsed/>
    <w:rsid w:val="001D43A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1D43A9"/>
    <w:rPr>
      <w:b/>
      <w:bCs/>
    </w:rPr>
  </w:style>
  <w:style w:type="character" w:styleId="Hyperlink">
    <w:name w:val="Hyperlink"/>
    <w:basedOn w:val="DefaultParagraphFont"/>
    <w:uiPriority w:val="99"/>
    <w:unhideWhenUsed/>
    <w:rsid w:val="001D43A9"/>
    <w:rPr>
      <w:color w:val="0000FF"/>
      <w:u w:val="single"/>
    </w:rPr>
  </w:style>
  <w:style w:type="character" w:styleId="FollowedHyperlink">
    <w:name w:val="FollowedHyperlink"/>
    <w:basedOn w:val="DefaultParagraphFont"/>
    <w:uiPriority w:val="99"/>
    <w:semiHidden/>
    <w:unhideWhenUsed/>
    <w:rsid w:val="00C607A7"/>
    <w:rPr>
      <w:color w:val="96607D" w:themeColor="followedHyperlink"/>
      <w:u w:val="single"/>
    </w:rPr>
  </w:style>
  <w:style w:type="character" w:styleId="UnresolvedMention">
    <w:name w:val="Unresolved Mention"/>
    <w:basedOn w:val="DefaultParagraphFont"/>
    <w:uiPriority w:val="99"/>
    <w:semiHidden/>
    <w:unhideWhenUsed/>
    <w:rsid w:val="00C60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tect.checkpoint.com/v2/r04/___https://www.lornajane.com.au/terms-conditions.html___.Y3A0YTpsb3JuYWphbmU6YzpvOmRlNTE2ZDMyMDcwNzQ3NDkzNTVjOTVjMjEzZTliOGZlOjc6MDU5NDpkNTQ0NGU4NDg5Y2MzN2NiNDZkMGIwMzkzZjI2MDgzMTY5MzA3YzkwYjBlYWExNDE2MTc5ZTZlOGQyMGUxMWY5OnA6VDp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tect.checkpoint.com/v2/r04/___https://somabyron.com.au/privacy-policy/___.Y3A0YTpsb3JuYWphbmU6YzpvOjFkNTM1YzMwYmJiMGQ2NmRjZmI1MjhjZTBlYTI0NzFlOjc6YjA0OTo1YWI2Y2I0NWNkNzdhMWQ2MzcxNDMzYjcxMTM5YjhmYzgzYTBhNzRhNmJiNzg5MzE5YmM3YjlhMTU1ODY2MTdkOnA6VDpO" TargetMode="External"/><Relationship Id="rId5" Type="http://schemas.openxmlformats.org/officeDocument/2006/relationships/hyperlink" Target="https://protect.checkpoint.com/v2/r04/___https://www.lornajane.com.au/privacy-policy.html___.Y3A0YTpsb3JuYWphbmU6YzpvOjFkNTM1YzMwYmJiMGQ2NmRjZmI1MjhjZTBlYTI0NzFlOjc6MDJhZTpjNGVjNWViYzExYjhjMGI4N2IxYWM0YzA0NTAxYTBiMGE1MjM5YWJhOGQ1NGQzMDM1NDAwYjQxNDMyNDgzOGUwOnA6VDp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Johnson</dc:creator>
  <cp:lastModifiedBy>Lauren Williams</cp:lastModifiedBy>
  <cp:revision>9</cp:revision>
  <dcterms:created xsi:type="dcterms:W3CDTF">2025-09-16T02:05:00Z</dcterms:created>
  <dcterms:modified xsi:type="dcterms:W3CDTF">2025-09-25T05:17:00Z</dcterms:modified>
</cp:coreProperties>
</file>